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117757" w14:textId="173CC81C" w:rsidR="002B7757" w:rsidRPr="00DB083D" w:rsidRDefault="00567954" w:rsidP="00567954">
      <w:pPr>
        <w:jc w:val="center"/>
        <w:rPr>
          <w:rFonts w:ascii="メイリオ" w:eastAsia="メイリオ" w:hAnsi="メイリオ"/>
          <w:color w:val="FF0000"/>
          <w:sz w:val="28"/>
          <w:szCs w:val="28"/>
        </w:rPr>
      </w:pPr>
      <w:r w:rsidRPr="00DB083D">
        <w:rPr>
          <w:rFonts w:ascii="メイリオ" w:eastAsia="メイリオ" w:hAnsi="メイリオ" w:hint="eastAsia"/>
          <w:color w:val="FF0000"/>
          <w:sz w:val="28"/>
          <w:szCs w:val="28"/>
        </w:rPr>
        <w:t>宇都宮サッカー協会における活動再開</w:t>
      </w:r>
      <w:r w:rsidR="00DB083D">
        <w:rPr>
          <w:rFonts w:ascii="メイリオ" w:eastAsia="メイリオ" w:hAnsi="メイリオ" w:hint="eastAsia"/>
          <w:color w:val="FF0000"/>
          <w:sz w:val="28"/>
          <w:szCs w:val="28"/>
        </w:rPr>
        <w:t>に向けた行動指針</w:t>
      </w:r>
    </w:p>
    <w:p w14:paraId="24743953" w14:textId="66952DE5" w:rsidR="00D0698B" w:rsidRPr="00AD4E0A" w:rsidRDefault="00D0698B" w:rsidP="00AD4E0A">
      <w:pPr>
        <w:pStyle w:val="a9"/>
        <w:jc w:val="right"/>
      </w:pPr>
      <w:r w:rsidRPr="00AD4E0A">
        <w:rPr>
          <w:rFonts w:hint="eastAsia"/>
        </w:rPr>
        <w:t>2020年6月1日</w:t>
      </w:r>
    </w:p>
    <w:p w14:paraId="7D69A539" w14:textId="3C64B326" w:rsidR="00567954" w:rsidRPr="00AD4E0A" w:rsidRDefault="00D0698B" w:rsidP="00AD4E0A">
      <w:pPr>
        <w:pStyle w:val="a9"/>
      </w:pPr>
      <w:r w:rsidRPr="00AD4E0A">
        <w:rPr>
          <w:rFonts w:hint="eastAsia"/>
        </w:rPr>
        <w:t>チーム関係者各位</w:t>
      </w:r>
    </w:p>
    <w:p w14:paraId="56A7FCA1" w14:textId="7EB93845" w:rsidR="00D0698B" w:rsidRPr="009A5D1C" w:rsidRDefault="00D0698B" w:rsidP="00AD4E0A">
      <w:pPr>
        <w:pStyle w:val="a9"/>
        <w:jc w:val="right"/>
        <w:rPr>
          <w:b/>
          <w:bCs/>
        </w:rPr>
      </w:pPr>
      <w:r w:rsidRPr="009A5D1C">
        <w:rPr>
          <w:rFonts w:hint="eastAsia"/>
          <w:b/>
          <w:bCs/>
        </w:rPr>
        <w:t>公益社団法人　栃木県サッカー協会</w:t>
      </w:r>
    </w:p>
    <w:p w14:paraId="7A0BC037" w14:textId="2471604F" w:rsidR="003276A3" w:rsidRPr="00AD4E0A" w:rsidRDefault="003276A3" w:rsidP="00AD4E0A">
      <w:pPr>
        <w:pStyle w:val="a9"/>
        <w:jc w:val="center"/>
        <w:rPr>
          <w:b/>
          <w:bCs/>
          <w:sz w:val="24"/>
          <w:szCs w:val="24"/>
        </w:rPr>
      </w:pPr>
      <w:r w:rsidRPr="00AD4E0A">
        <w:rPr>
          <w:rFonts w:hint="eastAsia"/>
          <w:b/>
          <w:bCs/>
          <w:sz w:val="24"/>
          <w:szCs w:val="24"/>
        </w:rPr>
        <w:t>新型コロナウィルス感染防止対策によるサッカー活動の再開について</w:t>
      </w:r>
    </w:p>
    <w:p w14:paraId="74F8D11E" w14:textId="77777777" w:rsidR="009A5D1C" w:rsidRDefault="009A5D1C" w:rsidP="00AD4E0A">
      <w:pPr>
        <w:pStyle w:val="a9"/>
      </w:pPr>
    </w:p>
    <w:p w14:paraId="748611C0" w14:textId="7BB54A85" w:rsidR="003276A3" w:rsidRPr="00AD4E0A" w:rsidRDefault="003276A3" w:rsidP="00AD4E0A">
      <w:pPr>
        <w:pStyle w:val="a9"/>
      </w:pPr>
      <w:r w:rsidRPr="00AD4E0A">
        <w:rPr>
          <w:rFonts w:hint="eastAsia"/>
        </w:rPr>
        <w:t xml:space="preserve">　日頃より、当協会の活動にご理解・ご協力いただき誠にありがとうございます。</w:t>
      </w:r>
    </w:p>
    <w:p w14:paraId="780BA0EA" w14:textId="115EC75E" w:rsidR="003276A3" w:rsidRPr="00AD4E0A" w:rsidRDefault="003276A3" w:rsidP="00AD4E0A">
      <w:pPr>
        <w:pStyle w:val="a9"/>
      </w:pPr>
      <w:r w:rsidRPr="00AD4E0A">
        <w:rPr>
          <w:rFonts w:hint="eastAsia"/>
        </w:rPr>
        <w:t>全国で緊急事態宣言が解除され、栃木県においても6月1日から学校も通常登校となり、活動自粛が続いていたサッカー活動にも再開の目途が見えてきました。</w:t>
      </w:r>
    </w:p>
    <w:p w14:paraId="7C132E79" w14:textId="16F8D75F" w:rsidR="003276A3" w:rsidRPr="00AD4E0A" w:rsidRDefault="003276A3" w:rsidP="00AD4E0A">
      <w:pPr>
        <w:pStyle w:val="a9"/>
      </w:pPr>
      <w:r w:rsidRPr="00AD4E0A">
        <w:rPr>
          <w:rFonts w:hint="eastAsia"/>
        </w:rPr>
        <w:t xml:space="preserve">　このようなことから当協会としても、スポーツ庁・日本スポーツ協会・日本サッカー協会・県サッカー協会のガイドラインや県・市町・学校・体育施設の対応方針に基づき「新しい生活様式」を踏まえた感染防止対策を講じた上で、段階的に今後のサッカー活動を再開していきたいと思います。</w:t>
      </w:r>
    </w:p>
    <w:p w14:paraId="636B0D15" w14:textId="09E8AB63" w:rsidR="003276A3" w:rsidRPr="00AD4E0A" w:rsidRDefault="003276A3" w:rsidP="00AD4E0A">
      <w:pPr>
        <w:pStyle w:val="a9"/>
      </w:pPr>
      <w:r w:rsidRPr="00AD4E0A">
        <w:rPr>
          <w:rFonts w:hint="eastAsia"/>
        </w:rPr>
        <w:t xml:space="preserve">　しかしながら、サッカー活動の再開にあたっては、選手のコンディションや今後の全国的な新型コロナウィルス感染者の増加等、様々な課題があることには変わりありません。</w:t>
      </w:r>
    </w:p>
    <w:p w14:paraId="3E03AB70" w14:textId="50352584" w:rsidR="003276A3" w:rsidRPr="00AD4E0A" w:rsidRDefault="003276A3" w:rsidP="00AD4E0A">
      <w:pPr>
        <w:pStyle w:val="a9"/>
      </w:pPr>
      <w:r w:rsidRPr="00AD4E0A">
        <w:rPr>
          <w:rFonts w:hint="eastAsia"/>
        </w:rPr>
        <w:t xml:space="preserve">　引き続き、登録チーム関係者の皆様には新型コロナウィルスの感染拡大防止にご理解・ご協力をお願いいたします。</w:t>
      </w:r>
    </w:p>
    <w:p w14:paraId="21ED0E99" w14:textId="0DFA81D8" w:rsidR="003276A3" w:rsidRDefault="003276A3" w:rsidP="00AD4E0A">
      <w:pPr>
        <w:pStyle w:val="a9"/>
      </w:pPr>
      <w:r w:rsidRPr="00AD4E0A">
        <w:rPr>
          <w:rFonts w:hint="eastAsia"/>
        </w:rPr>
        <w:t xml:space="preserve">　</w:t>
      </w:r>
      <w:r w:rsidR="00AD4E0A">
        <w:rPr>
          <w:rFonts w:hint="eastAsia"/>
        </w:rPr>
        <w:t>つきましては、活動自粛となっておりましたサッカー活動を</w:t>
      </w:r>
      <w:r w:rsidR="009853AA">
        <w:rPr>
          <w:rFonts w:hint="eastAsia"/>
        </w:rPr>
        <w:t>感染防止策を講じた上で</w:t>
      </w:r>
      <w:r w:rsidR="00AD4E0A">
        <w:rPr>
          <w:rFonts w:hint="eastAsia"/>
        </w:rPr>
        <w:t>再開することと致しました。</w:t>
      </w:r>
    </w:p>
    <w:p w14:paraId="151549CE" w14:textId="6381F82A" w:rsidR="00AD4E0A" w:rsidRDefault="00AD4E0A" w:rsidP="00AD4E0A">
      <w:pPr>
        <w:pStyle w:val="a9"/>
      </w:pPr>
      <w:r>
        <w:rPr>
          <w:rFonts w:hint="eastAsia"/>
        </w:rPr>
        <w:t xml:space="preserve">　尚、各種大会等の再開時期につきましては、各連盟・種別ごとの決定に従っていただきますようお願いいたします。</w:t>
      </w:r>
    </w:p>
    <w:p w14:paraId="0C1A4784" w14:textId="673647C7" w:rsidR="009A5D1C" w:rsidRDefault="009A5D1C" w:rsidP="00AD4E0A">
      <w:pPr>
        <w:pStyle w:val="a9"/>
      </w:pPr>
    </w:p>
    <w:p w14:paraId="7EE9B36C" w14:textId="1C161E7D" w:rsidR="00AD4E0A" w:rsidRPr="009A5D1C" w:rsidRDefault="009A5D1C" w:rsidP="009A5D1C">
      <w:pPr>
        <w:pStyle w:val="a9"/>
        <w:ind w:firstLineChars="2400" w:firstLine="4800"/>
        <w:jc w:val="right"/>
      </w:pPr>
      <w:r>
        <w:rPr>
          <w:rFonts w:hint="eastAsia"/>
        </w:rPr>
        <w:t>以　上</w:t>
      </w:r>
    </w:p>
    <w:p w14:paraId="64F710A9" w14:textId="6319682D" w:rsidR="009A5D1C" w:rsidRPr="009A5D1C" w:rsidRDefault="009A5D1C" w:rsidP="003276A3">
      <w:pPr>
        <w:rPr>
          <w:rFonts w:ascii="メイリオ" w:eastAsia="メイリオ" w:hAnsi="メイリオ"/>
          <w:sz w:val="22"/>
          <w:szCs w:val="22"/>
        </w:rPr>
      </w:pPr>
      <w:r w:rsidRPr="009A5D1C">
        <w:rPr>
          <w:rFonts w:ascii="メイリオ" w:eastAsia="メイリオ" w:hAnsi="メイリオ" w:hint="eastAsia"/>
          <w:sz w:val="22"/>
          <w:szCs w:val="22"/>
        </w:rPr>
        <w:t>宇都宮サッカー協会は、上記の(公社)栃木県サッカー協会が示す活動再開に向けたガイドラインに準じて、</w:t>
      </w:r>
      <w:r w:rsidRPr="009853AA">
        <w:rPr>
          <w:rFonts w:ascii="メイリオ" w:eastAsia="メイリオ" w:hAnsi="メイリオ" w:hint="eastAsia"/>
          <w:color w:val="FF0000"/>
          <w:sz w:val="22"/>
          <w:szCs w:val="22"/>
        </w:rPr>
        <w:t>6月</w:t>
      </w:r>
      <w:r w:rsidR="0090300D">
        <w:rPr>
          <w:rFonts w:ascii="メイリオ" w:eastAsia="メイリオ" w:hAnsi="メイリオ" w:hint="eastAsia"/>
          <w:color w:val="FF0000"/>
          <w:sz w:val="22"/>
          <w:szCs w:val="22"/>
        </w:rPr>
        <w:t>1</w:t>
      </w:r>
      <w:r w:rsidRPr="009853AA">
        <w:rPr>
          <w:rFonts w:ascii="メイリオ" w:eastAsia="メイリオ" w:hAnsi="メイリオ" w:hint="eastAsia"/>
          <w:color w:val="FF0000"/>
          <w:sz w:val="22"/>
          <w:szCs w:val="22"/>
        </w:rPr>
        <w:t>日(</w:t>
      </w:r>
      <w:r w:rsidR="0090300D">
        <w:rPr>
          <w:rFonts w:ascii="メイリオ" w:eastAsia="メイリオ" w:hAnsi="メイリオ" w:hint="eastAsia"/>
          <w:color w:val="FF0000"/>
          <w:sz w:val="22"/>
          <w:szCs w:val="22"/>
        </w:rPr>
        <w:t>月</w:t>
      </w:r>
      <w:r w:rsidRPr="009853AA">
        <w:rPr>
          <w:rFonts w:ascii="メイリオ" w:eastAsia="メイリオ" w:hAnsi="メイリオ" w:hint="eastAsia"/>
          <w:color w:val="FF0000"/>
          <w:sz w:val="22"/>
          <w:szCs w:val="22"/>
        </w:rPr>
        <w:t>曜日)</w:t>
      </w:r>
      <w:r w:rsidRPr="009A5D1C">
        <w:rPr>
          <w:rFonts w:ascii="メイリオ" w:eastAsia="メイリオ" w:hAnsi="メイリオ" w:hint="eastAsia"/>
          <w:sz w:val="22"/>
          <w:szCs w:val="22"/>
        </w:rPr>
        <w:t>より、感染防止対策を講じた上で</w:t>
      </w:r>
      <w:r w:rsidR="00046026">
        <w:rPr>
          <w:rFonts w:ascii="メイリオ" w:eastAsia="メイリオ" w:hAnsi="メイリオ" w:hint="eastAsia"/>
          <w:sz w:val="22"/>
          <w:szCs w:val="22"/>
        </w:rPr>
        <w:t>宇都宮地区における</w:t>
      </w:r>
      <w:r w:rsidRPr="009A5D1C">
        <w:rPr>
          <w:rFonts w:ascii="メイリオ" w:eastAsia="メイリオ" w:hAnsi="メイリオ" w:hint="eastAsia"/>
          <w:sz w:val="22"/>
          <w:szCs w:val="22"/>
        </w:rPr>
        <w:t>活動を再開することと致しました。</w:t>
      </w:r>
    </w:p>
    <w:p w14:paraId="4156627C" w14:textId="77777777" w:rsidR="009A5D1C" w:rsidRPr="009A5D1C" w:rsidRDefault="009A5D1C" w:rsidP="003276A3">
      <w:pPr>
        <w:rPr>
          <w:rFonts w:ascii="ＭＳ 明朝" w:eastAsia="ＭＳ 明朝" w:hAnsi="ＭＳ 明朝"/>
        </w:rPr>
      </w:pPr>
    </w:p>
    <w:p w14:paraId="6043CF5D" w14:textId="77777777" w:rsidR="00DB083D" w:rsidRPr="00F17AB5" w:rsidRDefault="00567954" w:rsidP="00567954">
      <w:pPr>
        <w:pStyle w:val="a3"/>
        <w:numPr>
          <w:ilvl w:val="0"/>
          <w:numId w:val="1"/>
        </w:numPr>
        <w:ind w:leftChars="0"/>
        <w:rPr>
          <w:rFonts w:ascii="メイリオ" w:eastAsia="メイリオ" w:hAnsi="メイリオ"/>
          <w:b/>
          <w:bCs/>
          <w:color w:val="FF0000"/>
          <w:sz w:val="24"/>
          <w:szCs w:val="24"/>
        </w:rPr>
      </w:pPr>
      <w:r w:rsidRPr="00F17AB5">
        <w:rPr>
          <w:rFonts w:ascii="メイリオ" w:eastAsia="メイリオ" w:hAnsi="メイリオ" w:hint="eastAsia"/>
          <w:b/>
          <w:bCs/>
          <w:color w:val="FF0000"/>
          <w:sz w:val="24"/>
          <w:szCs w:val="24"/>
        </w:rPr>
        <w:t xml:space="preserve">登録チームの活動再開の時期　　</w:t>
      </w:r>
    </w:p>
    <w:p w14:paraId="56305E01" w14:textId="105F6B4E" w:rsidR="009853AA" w:rsidRDefault="00DB083D" w:rsidP="00DB083D">
      <w:pPr>
        <w:pStyle w:val="a3"/>
        <w:ind w:leftChars="300" w:left="800" w:hangingChars="100" w:hanging="200"/>
        <w:rPr>
          <w:rFonts w:ascii="メイリオ" w:eastAsia="メイリオ" w:hAnsi="メイリオ"/>
        </w:rPr>
      </w:pPr>
      <w:r>
        <w:rPr>
          <w:rFonts w:ascii="メイリオ" w:eastAsia="メイリオ" w:hAnsi="メイリオ" w:hint="eastAsia"/>
        </w:rPr>
        <w:t>◆</w:t>
      </w:r>
      <w:r w:rsidR="00567954" w:rsidRPr="00567954">
        <w:rPr>
          <w:rFonts w:ascii="メイリオ" w:eastAsia="メイリオ" w:hAnsi="メイリオ" w:hint="eastAsia"/>
        </w:rPr>
        <w:t>6月</w:t>
      </w:r>
      <w:r w:rsidR="0090300D">
        <w:rPr>
          <w:rFonts w:ascii="メイリオ" w:eastAsia="メイリオ" w:hAnsi="メイリオ" w:hint="eastAsia"/>
        </w:rPr>
        <w:t>1</w:t>
      </w:r>
      <w:r w:rsidR="00567954" w:rsidRPr="00567954">
        <w:rPr>
          <w:rFonts w:ascii="メイリオ" w:eastAsia="メイリオ" w:hAnsi="メイリオ" w:hint="eastAsia"/>
        </w:rPr>
        <w:t>日（</w:t>
      </w:r>
      <w:r w:rsidR="0090300D">
        <w:rPr>
          <w:rFonts w:ascii="メイリオ" w:eastAsia="メイリオ" w:hAnsi="メイリオ" w:hint="eastAsia"/>
        </w:rPr>
        <w:t>月</w:t>
      </w:r>
      <w:r w:rsidR="00567954" w:rsidRPr="00567954">
        <w:rPr>
          <w:rFonts w:ascii="メイリオ" w:eastAsia="メイリオ" w:hAnsi="メイリオ" w:hint="eastAsia"/>
        </w:rPr>
        <w:t>）～</w:t>
      </w:r>
      <w:r>
        <w:rPr>
          <w:rFonts w:ascii="メイリオ" w:eastAsia="メイリオ" w:hAnsi="メイリオ" w:hint="eastAsia"/>
        </w:rPr>
        <w:t xml:space="preserve">　</w:t>
      </w:r>
    </w:p>
    <w:p w14:paraId="6E887703" w14:textId="5E53F6CF" w:rsidR="00DB083D" w:rsidRDefault="00567954" w:rsidP="00DB083D">
      <w:pPr>
        <w:pStyle w:val="a3"/>
        <w:ind w:leftChars="300" w:left="800" w:hangingChars="100" w:hanging="200"/>
        <w:rPr>
          <w:rFonts w:ascii="メイリオ" w:eastAsia="メイリオ" w:hAnsi="メイリオ"/>
        </w:rPr>
      </w:pPr>
      <w:r>
        <w:rPr>
          <w:rFonts w:ascii="メイリオ" w:eastAsia="メイリオ" w:hAnsi="メイリオ" w:hint="eastAsia"/>
        </w:rPr>
        <w:t>（公社）栃木県サッカー協会の示すガイドラインに則った感染防止対策を講じた上でのチーム活動自粛の解除</w:t>
      </w:r>
    </w:p>
    <w:p w14:paraId="5CE37DE1" w14:textId="617C0995" w:rsidR="00567954" w:rsidRDefault="00DB083D" w:rsidP="00567954">
      <w:pPr>
        <w:pStyle w:val="a3"/>
        <w:ind w:leftChars="0" w:left="930"/>
        <w:rPr>
          <w:rFonts w:ascii="メイリオ" w:eastAsia="メイリオ" w:hAnsi="メイリオ"/>
        </w:rPr>
      </w:pPr>
      <w:r>
        <w:rPr>
          <w:rFonts w:ascii="メイリオ" w:eastAsia="メイリオ" w:hAnsi="メイリオ" w:hint="eastAsia"/>
        </w:rPr>
        <w:t>（6月末までは県を跨いだ練習や対外試合の自粛）</w:t>
      </w:r>
    </w:p>
    <w:p w14:paraId="6440DB9E" w14:textId="77777777" w:rsidR="009853AA" w:rsidRDefault="00DB083D" w:rsidP="00DB083D">
      <w:pPr>
        <w:ind w:leftChars="300" w:left="800" w:hangingChars="100" w:hanging="200"/>
        <w:rPr>
          <w:rFonts w:ascii="メイリオ" w:eastAsia="メイリオ" w:hAnsi="メイリオ"/>
        </w:rPr>
      </w:pPr>
      <w:r w:rsidRPr="00DB083D">
        <w:rPr>
          <w:rFonts w:ascii="メイリオ" w:eastAsia="メイリオ" w:hAnsi="メイリオ" w:hint="eastAsia"/>
        </w:rPr>
        <w:t xml:space="preserve">◆7月～　　　　　　　</w:t>
      </w:r>
    </w:p>
    <w:p w14:paraId="07BA2A47" w14:textId="18934167" w:rsidR="00DB083D" w:rsidRPr="00DB083D" w:rsidRDefault="00DB083D" w:rsidP="009853AA">
      <w:pPr>
        <w:ind w:leftChars="400" w:left="800"/>
        <w:rPr>
          <w:rFonts w:ascii="メイリオ" w:eastAsia="メイリオ" w:hAnsi="メイリオ"/>
        </w:rPr>
      </w:pPr>
      <w:r w:rsidRPr="00DB083D">
        <w:rPr>
          <w:rFonts w:ascii="メイリオ" w:eastAsia="メイリオ" w:hAnsi="メイリオ" w:hint="eastAsia"/>
        </w:rPr>
        <w:t>大会等の開催にあたっては、（公社）栃木県サッカー協会の最新情報を確認の上、新型コロナウィルスの感染拡大のガイドラインを遵守し、十分な対策を講じで実施する。</w:t>
      </w:r>
    </w:p>
    <w:p w14:paraId="2CCFFD3A" w14:textId="2F5EEE5C" w:rsidR="00567954" w:rsidRDefault="00DB083D" w:rsidP="00567954">
      <w:pPr>
        <w:pStyle w:val="a3"/>
        <w:numPr>
          <w:ilvl w:val="0"/>
          <w:numId w:val="1"/>
        </w:numPr>
        <w:ind w:leftChars="0"/>
        <w:rPr>
          <w:rFonts w:ascii="メイリオ" w:eastAsia="メイリオ" w:hAnsi="メイリオ"/>
          <w:b/>
          <w:bCs/>
          <w:color w:val="FF0000"/>
          <w:sz w:val="24"/>
          <w:szCs w:val="24"/>
        </w:rPr>
      </w:pPr>
      <w:r w:rsidRPr="00F17AB5">
        <w:rPr>
          <w:rFonts w:ascii="メイリオ" w:eastAsia="メイリオ" w:hAnsi="メイリオ" w:hint="eastAsia"/>
          <w:b/>
          <w:bCs/>
          <w:color w:val="FF0000"/>
          <w:sz w:val="24"/>
          <w:szCs w:val="24"/>
        </w:rPr>
        <w:t>活動再開にあたっての留意点</w:t>
      </w:r>
    </w:p>
    <w:p w14:paraId="67EB063A" w14:textId="27361604" w:rsidR="00F17AB5" w:rsidRDefault="00F17AB5" w:rsidP="00F17AB5">
      <w:pPr>
        <w:ind w:left="800" w:hangingChars="400" w:hanging="800"/>
        <w:rPr>
          <w:rFonts w:ascii="メイリオ" w:eastAsia="メイリオ" w:hAnsi="メイリオ"/>
          <w:szCs w:val="21"/>
        </w:rPr>
      </w:pPr>
      <w:r>
        <w:rPr>
          <w:rFonts w:ascii="メイリオ" w:eastAsia="メイリオ" w:hAnsi="メイリオ" w:hint="eastAsia"/>
          <w:szCs w:val="21"/>
        </w:rPr>
        <w:t xml:space="preserve">　　　◆活動にあたっては、万一チーム内で感染者が発生した場合、当日の練習に参加した選手を特定できるよう、名簿を作成して3週間～4週間保管しておく。（監督・コーチ・選手・父兄等）</w:t>
      </w:r>
    </w:p>
    <w:p w14:paraId="60F75438" w14:textId="77777777" w:rsidR="009853AA" w:rsidRDefault="009853AA" w:rsidP="00F17AB5">
      <w:pPr>
        <w:ind w:left="800" w:hangingChars="400" w:hanging="800"/>
        <w:rPr>
          <w:rFonts w:ascii="メイリオ" w:eastAsia="メイリオ" w:hAnsi="メイリオ"/>
          <w:szCs w:val="21"/>
        </w:rPr>
      </w:pPr>
    </w:p>
    <w:p w14:paraId="6971C711" w14:textId="50AF7CA3" w:rsidR="00F17AB5" w:rsidRDefault="00F17AB5" w:rsidP="0091664A">
      <w:pPr>
        <w:ind w:left="800" w:hangingChars="400" w:hanging="800"/>
        <w:rPr>
          <w:rFonts w:ascii="メイリオ" w:eastAsia="メイリオ" w:hAnsi="メイリオ"/>
          <w:szCs w:val="21"/>
        </w:rPr>
      </w:pPr>
      <w:r>
        <w:rPr>
          <w:rFonts w:ascii="メイリオ" w:eastAsia="メイリオ" w:hAnsi="メイリオ" w:hint="eastAsia"/>
          <w:szCs w:val="21"/>
        </w:rPr>
        <w:lastRenderedPageBreak/>
        <w:t xml:space="preserve">　　　</w:t>
      </w:r>
      <w:r w:rsidR="0091664A">
        <w:rPr>
          <w:rFonts w:ascii="メイリオ" w:eastAsia="メイリオ" w:hAnsi="メイリオ" w:hint="eastAsia"/>
          <w:szCs w:val="21"/>
        </w:rPr>
        <w:t>◆</w:t>
      </w:r>
      <w:r w:rsidR="00EE3934">
        <w:rPr>
          <w:rFonts w:ascii="メイリオ" w:eastAsia="メイリオ" w:hAnsi="メイリオ" w:hint="eastAsia"/>
          <w:szCs w:val="21"/>
        </w:rPr>
        <w:t>感染予防の観点から</w:t>
      </w:r>
      <w:r>
        <w:rPr>
          <w:rFonts w:ascii="メイリオ" w:eastAsia="メイリオ" w:hAnsi="メイリオ" w:hint="eastAsia"/>
          <w:szCs w:val="21"/>
        </w:rPr>
        <w:t>以下の</w:t>
      </w:r>
      <w:r w:rsidR="00EE3934">
        <w:rPr>
          <w:rFonts w:ascii="メイリオ" w:eastAsia="メイリオ" w:hAnsi="メイリオ" w:hint="eastAsia"/>
          <w:szCs w:val="21"/>
        </w:rPr>
        <w:t>５</w:t>
      </w:r>
      <w:r>
        <w:rPr>
          <w:rFonts w:ascii="メイリオ" w:eastAsia="メイリオ" w:hAnsi="メイリオ" w:hint="eastAsia"/>
          <w:szCs w:val="21"/>
        </w:rPr>
        <w:t>点を順守する。</w:t>
      </w:r>
    </w:p>
    <w:p w14:paraId="58B0568A" w14:textId="1EF9C9AF" w:rsidR="00F17AB5" w:rsidRDefault="00F17AB5" w:rsidP="00F17AB5">
      <w:pPr>
        <w:ind w:left="800" w:hangingChars="400" w:hanging="800"/>
        <w:rPr>
          <w:rFonts w:ascii="メイリオ" w:eastAsia="メイリオ" w:hAnsi="メイリオ"/>
          <w:szCs w:val="21"/>
        </w:rPr>
      </w:pPr>
      <w:r>
        <w:rPr>
          <w:rFonts w:ascii="メイリオ" w:eastAsia="メイリオ" w:hAnsi="メイリオ" w:hint="eastAsia"/>
          <w:szCs w:val="21"/>
        </w:rPr>
        <w:t xml:space="preserve">　　　　①</w:t>
      </w:r>
      <w:r w:rsidR="00EE3934">
        <w:rPr>
          <w:rFonts w:ascii="メイリオ" w:eastAsia="メイリオ" w:hAnsi="メイリオ" w:hint="eastAsia"/>
          <w:szCs w:val="21"/>
        </w:rPr>
        <w:t xml:space="preserve"> </w:t>
      </w:r>
      <w:r>
        <w:rPr>
          <w:rFonts w:ascii="メイリオ" w:eastAsia="メイリオ" w:hAnsi="メイリオ" w:hint="eastAsia"/>
          <w:szCs w:val="21"/>
        </w:rPr>
        <w:t>移動中は間隔を開けて密集しない。手洗いの習慣を身に着ける。</w:t>
      </w:r>
    </w:p>
    <w:p w14:paraId="5677A31F" w14:textId="6FBAFDA9" w:rsidR="00F17AB5" w:rsidRDefault="00F17AB5" w:rsidP="00F17AB5">
      <w:pPr>
        <w:ind w:left="800" w:hangingChars="400" w:hanging="800"/>
        <w:rPr>
          <w:rFonts w:ascii="メイリオ" w:eastAsia="メイリオ" w:hAnsi="メイリオ"/>
          <w:szCs w:val="21"/>
        </w:rPr>
      </w:pPr>
      <w:r>
        <w:rPr>
          <w:rFonts w:ascii="メイリオ" w:eastAsia="メイリオ" w:hAnsi="メイリオ" w:hint="eastAsia"/>
          <w:szCs w:val="21"/>
        </w:rPr>
        <w:t xml:space="preserve">　　　　②</w:t>
      </w:r>
      <w:r w:rsidR="00EE3934">
        <w:rPr>
          <w:rFonts w:ascii="メイリオ" w:eastAsia="メイリオ" w:hAnsi="メイリオ" w:hint="eastAsia"/>
          <w:szCs w:val="21"/>
        </w:rPr>
        <w:t xml:space="preserve"> </w:t>
      </w:r>
      <w:r>
        <w:rPr>
          <w:rFonts w:ascii="メイリオ" w:eastAsia="メイリオ" w:hAnsi="メイリオ" w:hint="eastAsia"/>
          <w:szCs w:val="21"/>
        </w:rPr>
        <w:t>プレー、トレーニング以外は移動中もできるだけマスクを着用する。</w:t>
      </w:r>
    </w:p>
    <w:p w14:paraId="1DF8637F" w14:textId="73A23A59" w:rsidR="00F17AB5" w:rsidRDefault="00F17AB5" w:rsidP="00EE3934">
      <w:pPr>
        <w:ind w:left="1100" w:hangingChars="550" w:hanging="1100"/>
        <w:rPr>
          <w:rFonts w:ascii="メイリオ" w:eastAsia="メイリオ" w:hAnsi="メイリオ"/>
          <w:szCs w:val="21"/>
        </w:rPr>
      </w:pPr>
      <w:r>
        <w:rPr>
          <w:rFonts w:ascii="メイリオ" w:eastAsia="メイリオ" w:hAnsi="メイリオ" w:hint="eastAsia"/>
          <w:szCs w:val="21"/>
        </w:rPr>
        <w:t xml:space="preserve">　　　　③</w:t>
      </w:r>
      <w:r w:rsidR="00EE3934">
        <w:rPr>
          <w:rFonts w:ascii="メイリオ" w:eastAsia="メイリオ" w:hAnsi="メイリオ" w:hint="eastAsia"/>
          <w:szCs w:val="21"/>
        </w:rPr>
        <w:t xml:space="preserve"> </w:t>
      </w:r>
      <w:r>
        <w:rPr>
          <w:rFonts w:ascii="メイリオ" w:eastAsia="メイリオ" w:hAnsi="メイリオ" w:hint="eastAsia"/>
          <w:szCs w:val="21"/>
        </w:rPr>
        <w:t>補水ボトルやタオルの共用禁止（個人使用のものを準備）とし、口に含んだ水やつばをピッチ上に吐かない。</w:t>
      </w:r>
    </w:p>
    <w:p w14:paraId="23F77ADB" w14:textId="31A54F36" w:rsidR="00F17AB5" w:rsidRDefault="00F17AB5" w:rsidP="00EE3934">
      <w:pPr>
        <w:ind w:left="1100" w:hangingChars="550" w:hanging="1100"/>
        <w:rPr>
          <w:rFonts w:ascii="メイリオ" w:eastAsia="メイリオ" w:hAnsi="メイリオ"/>
          <w:szCs w:val="21"/>
        </w:rPr>
      </w:pPr>
      <w:r>
        <w:rPr>
          <w:rFonts w:ascii="メイリオ" w:eastAsia="メイリオ" w:hAnsi="メイリオ" w:hint="eastAsia"/>
          <w:szCs w:val="21"/>
        </w:rPr>
        <w:t xml:space="preserve">　　　　④</w:t>
      </w:r>
      <w:r w:rsidR="00EE3934">
        <w:rPr>
          <w:rFonts w:ascii="メイリオ" w:eastAsia="メイリオ" w:hAnsi="メイリオ" w:hint="eastAsia"/>
          <w:szCs w:val="21"/>
        </w:rPr>
        <w:t xml:space="preserve"> プレー以外のコンタクトを避ける。（握手やハグなど）又、ミーティングは最小限に行う。</w:t>
      </w:r>
    </w:p>
    <w:p w14:paraId="5B684720" w14:textId="2DDC8D3B" w:rsidR="00EE3934" w:rsidRDefault="00EE3934" w:rsidP="00EE3934">
      <w:pPr>
        <w:ind w:left="1100" w:hangingChars="550" w:hanging="1100"/>
        <w:rPr>
          <w:rFonts w:ascii="メイリオ" w:eastAsia="メイリオ" w:hAnsi="メイリオ"/>
          <w:szCs w:val="21"/>
        </w:rPr>
      </w:pPr>
      <w:r>
        <w:rPr>
          <w:rFonts w:ascii="メイリオ" w:eastAsia="メイリオ" w:hAnsi="メイリオ" w:hint="eastAsia"/>
          <w:szCs w:val="21"/>
        </w:rPr>
        <w:t xml:space="preserve">　　　　⑤ 練習や試合終了後に感染が疑われる症状が確認された場合、速やかに会場責任者に報告する。</w:t>
      </w:r>
    </w:p>
    <w:p w14:paraId="22FBA766" w14:textId="39833D64" w:rsidR="00EE3934" w:rsidRDefault="00EE3934" w:rsidP="00EE3934">
      <w:pPr>
        <w:ind w:left="1000" w:hangingChars="500" w:hanging="1000"/>
        <w:rPr>
          <w:rFonts w:ascii="メイリオ" w:eastAsia="メイリオ" w:hAnsi="メイリオ"/>
          <w:szCs w:val="21"/>
        </w:rPr>
      </w:pPr>
      <w:r>
        <w:rPr>
          <w:rFonts w:ascii="メイリオ" w:eastAsia="メイリオ" w:hAnsi="メイリオ" w:hint="eastAsia"/>
          <w:szCs w:val="21"/>
        </w:rPr>
        <w:t xml:space="preserve">　　　　最後に、コンディショニングの観点から下記の項目を順守する。</w:t>
      </w:r>
    </w:p>
    <w:p w14:paraId="7AD6E9A9" w14:textId="23EE7724" w:rsidR="00EE3934" w:rsidRPr="00EE3934" w:rsidRDefault="00EE3934" w:rsidP="00EE3934">
      <w:pPr>
        <w:pStyle w:val="a3"/>
        <w:numPr>
          <w:ilvl w:val="0"/>
          <w:numId w:val="2"/>
        </w:numPr>
        <w:ind w:leftChars="0"/>
        <w:rPr>
          <w:rFonts w:ascii="メイリオ" w:eastAsia="メイリオ" w:hAnsi="メイリオ"/>
          <w:szCs w:val="21"/>
        </w:rPr>
      </w:pPr>
      <w:r w:rsidRPr="00EE3934">
        <w:rPr>
          <w:rFonts w:ascii="メイリオ" w:eastAsia="メイリオ" w:hAnsi="メイリオ" w:hint="eastAsia"/>
          <w:szCs w:val="21"/>
        </w:rPr>
        <w:t>けが予防のため、トレーニング再開から段階的に運動強度と練習時間を長くしていく。</w:t>
      </w:r>
    </w:p>
    <w:p w14:paraId="5EE684FD" w14:textId="2CD8A5BD" w:rsidR="00EE3934" w:rsidRDefault="00EE3934" w:rsidP="00EE3934">
      <w:pPr>
        <w:pStyle w:val="a3"/>
        <w:numPr>
          <w:ilvl w:val="0"/>
          <w:numId w:val="2"/>
        </w:numPr>
        <w:ind w:leftChars="0"/>
        <w:rPr>
          <w:rFonts w:ascii="メイリオ" w:eastAsia="メイリオ" w:hAnsi="メイリオ"/>
          <w:szCs w:val="21"/>
        </w:rPr>
      </w:pPr>
      <w:r>
        <w:rPr>
          <w:rFonts w:ascii="メイリオ" w:eastAsia="メイリオ" w:hAnsi="メイリオ" w:hint="eastAsia"/>
          <w:szCs w:val="21"/>
        </w:rPr>
        <w:t>コンディショニングの準備期間は、最低でも4～6週間かける。これにより、試合再開の時期は7月上旬とする計画を立てる。</w:t>
      </w:r>
    </w:p>
    <w:p w14:paraId="1F5FB0A8" w14:textId="46434EA4" w:rsidR="00EE3934" w:rsidRDefault="005E6718" w:rsidP="00EE3934">
      <w:pPr>
        <w:pStyle w:val="a3"/>
        <w:ind w:leftChars="0" w:left="1200"/>
        <w:rPr>
          <w:rFonts w:ascii="メイリオ" w:eastAsia="メイリオ" w:hAnsi="メイリオ"/>
          <w:szCs w:val="21"/>
        </w:rPr>
      </w:pPr>
      <w:r>
        <w:rPr>
          <w:rFonts w:ascii="メイリオ" w:eastAsia="メイリオ" w:hAnsi="メイリオ" w:hint="eastAsia"/>
          <w:noProof/>
          <w:szCs w:val="21"/>
        </w:rPr>
        <w:lastRenderedPageBreak/>
        <w:drawing>
          <wp:inline distT="0" distB="0" distL="0" distR="0" wp14:anchorId="19CC1A02" wp14:editId="5E79A4DD">
            <wp:extent cx="4402015" cy="2984988"/>
            <wp:effectExtent l="38100" t="19050" r="93980" b="44450"/>
            <wp:docPr id="2" name="図表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63728127" w14:textId="442DD1DB" w:rsidR="0091664A" w:rsidRDefault="005E6718" w:rsidP="0091664A">
      <w:pPr>
        <w:pStyle w:val="a3"/>
        <w:ind w:leftChars="0" w:left="1200"/>
        <w:rPr>
          <w:rFonts w:ascii="メイリオ" w:eastAsia="メイリオ" w:hAnsi="メイリオ"/>
          <w:noProof/>
          <w:szCs w:val="21"/>
        </w:rPr>
      </w:pPr>
      <w:r>
        <w:rPr>
          <w:rFonts w:ascii="メイリオ" w:eastAsia="メイリオ" w:hAnsi="メイリオ" w:hint="eastAsia"/>
          <w:noProof/>
          <w:szCs w:val="21"/>
        </w:rPr>
        <w:drawing>
          <wp:inline distT="0" distB="0" distL="0" distR="0" wp14:anchorId="45CC70DB" wp14:editId="458FF0C7">
            <wp:extent cx="4683125" cy="2079381"/>
            <wp:effectExtent l="38100" t="19050" r="22225" b="35560"/>
            <wp:docPr id="3" name="図表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167619BC" w14:textId="2B5454D5" w:rsidR="0091664A" w:rsidRPr="0091664A" w:rsidRDefault="0091664A" w:rsidP="0091664A">
      <w:pPr>
        <w:pStyle w:val="a3"/>
        <w:numPr>
          <w:ilvl w:val="0"/>
          <w:numId w:val="1"/>
        </w:numPr>
        <w:ind w:leftChars="0"/>
        <w:rPr>
          <w:rFonts w:ascii="メイリオ" w:eastAsia="メイリオ" w:hAnsi="メイリオ"/>
          <w:b/>
          <w:bCs/>
          <w:color w:val="FF0000"/>
          <w:sz w:val="24"/>
          <w:szCs w:val="24"/>
        </w:rPr>
      </w:pPr>
      <w:r w:rsidRPr="0091664A">
        <w:rPr>
          <w:rFonts w:ascii="メイリオ" w:eastAsia="メイリオ" w:hAnsi="メイリオ" w:hint="eastAsia"/>
          <w:b/>
          <w:bCs/>
          <w:color w:val="FF0000"/>
          <w:sz w:val="24"/>
          <w:szCs w:val="24"/>
        </w:rPr>
        <w:t>活動再開時のチェックリストの活用</w:t>
      </w:r>
    </w:p>
    <w:p w14:paraId="008938CA" w14:textId="3B8001CC" w:rsidR="0091664A" w:rsidRDefault="0091664A" w:rsidP="0091664A">
      <w:pPr>
        <w:pStyle w:val="a3"/>
        <w:numPr>
          <w:ilvl w:val="0"/>
          <w:numId w:val="3"/>
        </w:numPr>
        <w:ind w:leftChars="0"/>
        <w:rPr>
          <w:rFonts w:ascii="メイリオ" w:eastAsia="メイリオ" w:hAnsi="メイリオ"/>
          <w:szCs w:val="21"/>
        </w:rPr>
      </w:pPr>
      <w:r w:rsidRPr="00F20EA6">
        <w:rPr>
          <w:rFonts w:ascii="メイリオ" w:eastAsia="メイリオ" w:hAnsi="メイリオ" w:hint="eastAsia"/>
          <w:szCs w:val="21"/>
        </w:rPr>
        <w:t>（公社）栃木県サッカー協会</w:t>
      </w:r>
      <w:r w:rsidR="00F20EA6" w:rsidRPr="00F20EA6">
        <w:rPr>
          <w:rFonts w:ascii="メイリオ" w:eastAsia="メイリオ" w:hAnsi="メイリオ" w:hint="eastAsia"/>
          <w:szCs w:val="21"/>
        </w:rPr>
        <w:t>から</w:t>
      </w:r>
      <w:r w:rsidRPr="00F20EA6">
        <w:rPr>
          <w:rFonts w:ascii="メイリオ" w:eastAsia="メイリオ" w:hAnsi="メイリオ" w:hint="eastAsia"/>
          <w:szCs w:val="21"/>
        </w:rPr>
        <w:t>は、練習や大会開催</w:t>
      </w:r>
      <w:r w:rsidR="00F20EA6" w:rsidRPr="00F20EA6">
        <w:rPr>
          <w:rFonts w:ascii="メイリオ" w:eastAsia="メイリオ" w:hAnsi="メイリオ" w:hint="eastAsia"/>
          <w:szCs w:val="21"/>
        </w:rPr>
        <w:t>時</w:t>
      </w:r>
      <w:r w:rsidRPr="00F20EA6">
        <w:rPr>
          <w:rFonts w:ascii="メイリオ" w:eastAsia="メイリオ" w:hAnsi="メイリオ" w:hint="eastAsia"/>
          <w:szCs w:val="21"/>
        </w:rPr>
        <w:t>において公益財団法人日本サッカー協会が作成した</w:t>
      </w:r>
      <w:r w:rsidR="00F20EA6" w:rsidRPr="00F20EA6">
        <w:rPr>
          <w:rFonts w:ascii="メイリオ" w:eastAsia="メイリオ" w:hAnsi="メイリオ" w:hint="eastAsia"/>
          <w:szCs w:val="21"/>
        </w:rPr>
        <w:t>各種チェックリスト（下記の7項目）を使用するようにと指示があり、その活用方法については現場の責任者と相談して決定</w:t>
      </w:r>
      <w:r w:rsidR="006B480F">
        <w:rPr>
          <w:rFonts w:ascii="メイリオ" w:eastAsia="メイリオ" w:hAnsi="メイリオ" w:hint="eastAsia"/>
          <w:szCs w:val="21"/>
        </w:rPr>
        <w:t>すること</w:t>
      </w:r>
      <w:r w:rsidR="00F20EA6" w:rsidRPr="00F20EA6">
        <w:rPr>
          <w:rFonts w:ascii="メイリオ" w:eastAsia="メイリオ" w:hAnsi="メイリオ" w:hint="eastAsia"/>
          <w:szCs w:val="21"/>
        </w:rPr>
        <w:t>。</w:t>
      </w:r>
    </w:p>
    <w:p w14:paraId="3A66BCCE" w14:textId="659A1912" w:rsidR="00F20EA6" w:rsidRDefault="00F20EA6" w:rsidP="00F20EA6">
      <w:pPr>
        <w:pStyle w:val="a3"/>
        <w:numPr>
          <w:ilvl w:val="1"/>
          <w:numId w:val="1"/>
        </w:numPr>
        <w:ind w:leftChars="0"/>
        <w:rPr>
          <w:rFonts w:ascii="メイリオ" w:eastAsia="メイリオ" w:hAnsi="メイリオ"/>
          <w:szCs w:val="21"/>
        </w:rPr>
      </w:pPr>
      <w:r>
        <w:rPr>
          <w:rFonts w:ascii="メイリオ" w:eastAsia="メイリオ" w:hAnsi="メイリオ" w:hint="eastAsia"/>
          <w:szCs w:val="21"/>
        </w:rPr>
        <w:lastRenderedPageBreak/>
        <w:t>チーム指導者及び選手用のチェックリスト</w:t>
      </w:r>
    </w:p>
    <w:p w14:paraId="63C0AD97" w14:textId="40541877" w:rsidR="00F20EA6" w:rsidRDefault="00F20EA6" w:rsidP="00F20EA6">
      <w:pPr>
        <w:pStyle w:val="a3"/>
        <w:numPr>
          <w:ilvl w:val="1"/>
          <w:numId w:val="1"/>
        </w:numPr>
        <w:ind w:leftChars="0"/>
        <w:rPr>
          <w:rFonts w:ascii="メイリオ" w:eastAsia="メイリオ" w:hAnsi="メイリオ"/>
          <w:szCs w:val="21"/>
        </w:rPr>
      </w:pPr>
      <w:r>
        <w:rPr>
          <w:rFonts w:ascii="メイリオ" w:eastAsia="メイリオ" w:hAnsi="メイリオ" w:hint="eastAsia"/>
          <w:szCs w:val="21"/>
        </w:rPr>
        <w:t>競技会運営時のチェックリスト</w:t>
      </w:r>
    </w:p>
    <w:p w14:paraId="753B72E8" w14:textId="11CBEC89" w:rsidR="00F20EA6" w:rsidRDefault="00F20EA6" w:rsidP="00F20EA6">
      <w:pPr>
        <w:pStyle w:val="a3"/>
        <w:numPr>
          <w:ilvl w:val="1"/>
          <w:numId w:val="1"/>
        </w:numPr>
        <w:ind w:leftChars="0"/>
        <w:rPr>
          <w:rFonts w:ascii="メイリオ" w:eastAsia="メイリオ" w:hAnsi="メイリオ"/>
          <w:szCs w:val="21"/>
        </w:rPr>
      </w:pPr>
      <w:r>
        <w:rPr>
          <w:rFonts w:ascii="メイリオ" w:eastAsia="メイリオ" w:hAnsi="メイリオ" w:hint="eastAsia"/>
          <w:szCs w:val="21"/>
        </w:rPr>
        <w:t>競技会参加チーム用のチェックリスト</w:t>
      </w:r>
    </w:p>
    <w:p w14:paraId="573E0A5A" w14:textId="1812FC7F" w:rsidR="00F20EA6" w:rsidRDefault="00F20EA6" w:rsidP="00F20EA6">
      <w:pPr>
        <w:pStyle w:val="a3"/>
        <w:numPr>
          <w:ilvl w:val="1"/>
          <w:numId w:val="1"/>
        </w:numPr>
        <w:ind w:leftChars="0"/>
        <w:rPr>
          <w:rFonts w:ascii="メイリオ" w:eastAsia="メイリオ" w:hAnsi="メイリオ"/>
          <w:szCs w:val="21"/>
        </w:rPr>
      </w:pPr>
      <w:r>
        <w:rPr>
          <w:rFonts w:ascii="メイリオ" w:eastAsia="メイリオ" w:hAnsi="メイリオ" w:hint="eastAsia"/>
          <w:szCs w:val="21"/>
        </w:rPr>
        <w:t>健康チェックリスト（</w:t>
      </w:r>
      <w:r w:rsidR="00C93AA2">
        <w:rPr>
          <w:rFonts w:ascii="メイリオ" w:eastAsia="メイリオ" w:hAnsi="メイリオ" w:hint="eastAsia"/>
          <w:szCs w:val="21"/>
        </w:rPr>
        <w:t>参加チーム用、大会関係者用）</w:t>
      </w:r>
    </w:p>
    <w:p w14:paraId="2B6D4F55" w14:textId="104D47DC" w:rsidR="00C93AA2" w:rsidRDefault="00C93AA2" w:rsidP="00F20EA6">
      <w:pPr>
        <w:pStyle w:val="a3"/>
        <w:numPr>
          <w:ilvl w:val="1"/>
          <w:numId w:val="1"/>
        </w:numPr>
        <w:ind w:leftChars="0"/>
        <w:rPr>
          <w:rFonts w:ascii="メイリオ" w:eastAsia="メイリオ" w:hAnsi="メイリオ"/>
          <w:szCs w:val="21"/>
        </w:rPr>
      </w:pPr>
      <w:r>
        <w:rPr>
          <w:rFonts w:ascii="メイリオ" w:eastAsia="メイリオ" w:hAnsi="メイリオ" w:hint="eastAsia"/>
          <w:szCs w:val="21"/>
        </w:rPr>
        <w:t>講習会運営時のチェックリスト</w:t>
      </w:r>
    </w:p>
    <w:p w14:paraId="7FCA7532" w14:textId="762580DB" w:rsidR="00C93AA2" w:rsidRDefault="00C93AA2" w:rsidP="00F20EA6">
      <w:pPr>
        <w:pStyle w:val="a3"/>
        <w:numPr>
          <w:ilvl w:val="1"/>
          <w:numId w:val="1"/>
        </w:numPr>
        <w:ind w:leftChars="0"/>
        <w:rPr>
          <w:rFonts w:ascii="メイリオ" w:eastAsia="メイリオ" w:hAnsi="メイリオ"/>
          <w:szCs w:val="21"/>
        </w:rPr>
      </w:pPr>
      <w:r>
        <w:rPr>
          <w:rFonts w:ascii="メイリオ" w:eastAsia="メイリオ" w:hAnsi="メイリオ" w:hint="eastAsia"/>
          <w:szCs w:val="21"/>
        </w:rPr>
        <w:t>審判員及び審判指導者用のチェックリスト</w:t>
      </w:r>
    </w:p>
    <w:p w14:paraId="17CD5536" w14:textId="079959F8" w:rsidR="00C93AA2" w:rsidRDefault="00C93AA2" w:rsidP="00F20EA6">
      <w:pPr>
        <w:pStyle w:val="a3"/>
        <w:numPr>
          <w:ilvl w:val="1"/>
          <w:numId w:val="1"/>
        </w:numPr>
        <w:ind w:leftChars="0"/>
        <w:rPr>
          <w:rFonts w:ascii="メイリオ" w:eastAsia="メイリオ" w:hAnsi="メイリオ"/>
          <w:szCs w:val="21"/>
        </w:rPr>
      </w:pPr>
      <w:r>
        <w:rPr>
          <w:rFonts w:ascii="メイリオ" w:eastAsia="メイリオ" w:hAnsi="メイリオ" w:hint="eastAsia"/>
          <w:szCs w:val="21"/>
        </w:rPr>
        <w:t>施設、会場管理用チェックリスト</w:t>
      </w:r>
    </w:p>
    <w:p w14:paraId="211D350B" w14:textId="70296B98" w:rsidR="00C93AA2" w:rsidRDefault="00C93AA2" w:rsidP="00C93AA2">
      <w:pPr>
        <w:ind w:left="630"/>
        <w:rPr>
          <w:rFonts w:ascii="メイリオ" w:eastAsia="メイリオ" w:hAnsi="メイリオ"/>
          <w:szCs w:val="21"/>
        </w:rPr>
      </w:pPr>
      <w:r>
        <w:rPr>
          <w:rFonts w:ascii="メイリオ" w:eastAsia="メイリオ" w:hAnsi="メイリオ" w:hint="eastAsia"/>
          <w:szCs w:val="21"/>
        </w:rPr>
        <w:t>（チェックリストは別途添付いたします。）</w:t>
      </w:r>
    </w:p>
    <w:p w14:paraId="5DA96B78" w14:textId="23FC783D" w:rsidR="00D91042" w:rsidRPr="00D91042" w:rsidRDefault="00977B88" w:rsidP="00C93AA2">
      <w:pPr>
        <w:ind w:left="630"/>
        <w:rPr>
          <w:rFonts w:ascii="メイリオ" w:eastAsia="メイリオ" w:hAnsi="メイリオ"/>
          <w:b/>
          <w:bCs/>
          <w:color w:val="1F4E79" w:themeColor="accent5" w:themeShade="80"/>
          <w:sz w:val="22"/>
          <w:szCs w:val="22"/>
          <w:u w:val="single"/>
        </w:rPr>
      </w:pPr>
      <w:r w:rsidRPr="00D91042">
        <w:rPr>
          <w:rFonts w:ascii="メイリオ" w:eastAsia="メイリオ" w:hAnsi="メイリオ" w:hint="eastAsia"/>
          <w:b/>
          <w:bCs/>
          <w:color w:val="1F4E79" w:themeColor="accent5" w:themeShade="80"/>
          <w:sz w:val="22"/>
          <w:szCs w:val="22"/>
          <w:u w:val="single"/>
        </w:rPr>
        <w:t>サッカー活動の再開にあた</w:t>
      </w:r>
      <w:r w:rsidR="00D55FDB" w:rsidRPr="00D91042">
        <w:rPr>
          <w:rFonts w:ascii="メイリオ" w:eastAsia="メイリオ" w:hAnsi="メイリオ" w:hint="eastAsia"/>
          <w:b/>
          <w:bCs/>
          <w:color w:val="1F4E79" w:themeColor="accent5" w:themeShade="80"/>
          <w:sz w:val="22"/>
          <w:szCs w:val="22"/>
          <w:u w:val="single"/>
        </w:rPr>
        <w:t>り</w:t>
      </w:r>
      <w:r w:rsidRPr="00D91042">
        <w:rPr>
          <w:rFonts w:ascii="メイリオ" w:eastAsia="メイリオ" w:hAnsi="メイリオ" w:hint="eastAsia"/>
          <w:b/>
          <w:bCs/>
          <w:color w:val="1F4E79" w:themeColor="accent5" w:themeShade="80"/>
          <w:sz w:val="22"/>
          <w:szCs w:val="22"/>
          <w:u w:val="single"/>
        </w:rPr>
        <w:t>、</w:t>
      </w:r>
      <w:r w:rsidR="00D55FDB" w:rsidRPr="00D91042">
        <w:rPr>
          <w:rFonts w:ascii="メイリオ" w:eastAsia="メイリオ" w:hAnsi="メイリオ" w:hint="eastAsia"/>
          <w:b/>
          <w:bCs/>
          <w:color w:val="1F4E79" w:themeColor="accent5" w:themeShade="80"/>
          <w:sz w:val="22"/>
          <w:szCs w:val="22"/>
          <w:u w:val="single"/>
        </w:rPr>
        <w:t>指導者</w:t>
      </w:r>
      <w:r w:rsidR="00D91042" w:rsidRPr="00D91042">
        <w:rPr>
          <w:rFonts w:ascii="メイリオ" w:eastAsia="メイリオ" w:hAnsi="メイリオ" w:hint="eastAsia"/>
          <w:b/>
          <w:bCs/>
          <w:color w:val="1F4E79" w:themeColor="accent5" w:themeShade="80"/>
          <w:sz w:val="22"/>
          <w:szCs w:val="22"/>
          <w:u w:val="single"/>
        </w:rPr>
        <w:t>並びにチーム関係者</w:t>
      </w:r>
      <w:r w:rsidR="00D55FDB" w:rsidRPr="00D91042">
        <w:rPr>
          <w:rFonts w:ascii="メイリオ" w:eastAsia="メイリオ" w:hAnsi="メイリオ" w:hint="eastAsia"/>
          <w:b/>
          <w:bCs/>
          <w:color w:val="1F4E79" w:themeColor="accent5" w:themeShade="80"/>
          <w:sz w:val="22"/>
          <w:szCs w:val="22"/>
          <w:u w:val="single"/>
        </w:rPr>
        <w:t>は</w:t>
      </w:r>
      <w:r w:rsidR="00D91042">
        <w:rPr>
          <w:rFonts w:ascii="メイリオ" w:eastAsia="メイリオ" w:hAnsi="メイリオ" w:hint="eastAsia"/>
          <w:b/>
          <w:bCs/>
          <w:color w:val="1F4E79" w:themeColor="accent5" w:themeShade="80"/>
          <w:sz w:val="22"/>
          <w:szCs w:val="22"/>
          <w:u w:val="single"/>
        </w:rPr>
        <w:t>、</w:t>
      </w:r>
      <w:r w:rsidRPr="00D91042">
        <w:rPr>
          <w:rFonts w:ascii="メイリオ" w:eastAsia="メイリオ" w:hAnsi="メイリオ" w:hint="eastAsia"/>
          <w:b/>
          <w:bCs/>
          <w:color w:val="1F4E79" w:themeColor="accent5" w:themeShade="80"/>
          <w:sz w:val="22"/>
          <w:szCs w:val="22"/>
          <w:u w:val="single"/>
        </w:rPr>
        <w:t>活動自粛の期間が長期に</w:t>
      </w:r>
      <w:r w:rsidR="00D55FDB" w:rsidRPr="00D91042">
        <w:rPr>
          <w:rFonts w:ascii="メイリオ" w:eastAsia="メイリオ" w:hAnsi="メイリオ" w:hint="eastAsia"/>
          <w:b/>
          <w:bCs/>
          <w:color w:val="1F4E79" w:themeColor="accent5" w:themeShade="80"/>
          <w:sz w:val="22"/>
          <w:szCs w:val="22"/>
          <w:u w:val="single"/>
        </w:rPr>
        <w:t>及んだことによる選手自身の体力低下やメンタル面を含む個人のコンディションをよく見極めて、ご指導いただくようお願い申し上げます。</w:t>
      </w:r>
      <w:r w:rsidR="00D91042">
        <w:rPr>
          <w:rFonts w:ascii="メイリオ" w:eastAsia="メイリオ" w:hAnsi="メイリオ" w:hint="eastAsia"/>
          <w:b/>
          <w:bCs/>
          <w:color w:val="1F4E79" w:themeColor="accent5" w:themeShade="80"/>
          <w:sz w:val="22"/>
          <w:szCs w:val="22"/>
          <w:u w:val="single"/>
        </w:rPr>
        <w:t xml:space="preserve">　　　</w:t>
      </w:r>
    </w:p>
    <w:p w14:paraId="0011A7ED" w14:textId="50306A89" w:rsidR="00046026" w:rsidRPr="00D91042" w:rsidRDefault="00D55FDB" w:rsidP="00C93AA2">
      <w:pPr>
        <w:ind w:left="630"/>
        <w:rPr>
          <w:rFonts w:ascii="メイリオ" w:eastAsia="メイリオ" w:hAnsi="メイリオ"/>
          <w:b/>
          <w:bCs/>
          <w:color w:val="1F4E79" w:themeColor="accent5" w:themeShade="80"/>
          <w:sz w:val="22"/>
          <w:szCs w:val="22"/>
          <w:u w:val="single"/>
        </w:rPr>
      </w:pPr>
      <w:r w:rsidRPr="00D91042">
        <w:rPr>
          <w:rFonts w:ascii="メイリオ" w:eastAsia="メイリオ" w:hAnsi="メイリオ" w:hint="eastAsia"/>
          <w:b/>
          <w:bCs/>
          <w:color w:val="1F4E79" w:themeColor="accent5" w:themeShade="80"/>
          <w:sz w:val="22"/>
          <w:szCs w:val="22"/>
          <w:u w:val="single"/>
        </w:rPr>
        <w:t>又、感染予防措置が徹底できない場合は、選手やスタッフの安全を最優先し、</w:t>
      </w:r>
      <w:r w:rsidR="00D91042" w:rsidRPr="00D91042">
        <w:rPr>
          <w:rFonts w:ascii="メイリオ" w:eastAsia="メイリオ" w:hAnsi="メイリオ" w:hint="eastAsia"/>
          <w:b/>
          <w:bCs/>
          <w:color w:val="1F4E79" w:themeColor="accent5" w:themeShade="80"/>
          <w:sz w:val="22"/>
          <w:szCs w:val="22"/>
          <w:u w:val="single"/>
        </w:rPr>
        <w:t>活動</w:t>
      </w:r>
      <w:r w:rsidRPr="00D91042">
        <w:rPr>
          <w:rFonts w:ascii="メイリオ" w:eastAsia="メイリオ" w:hAnsi="メイリオ" w:hint="eastAsia"/>
          <w:b/>
          <w:bCs/>
          <w:color w:val="1F4E79" w:themeColor="accent5" w:themeShade="80"/>
          <w:sz w:val="22"/>
          <w:szCs w:val="22"/>
          <w:u w:val="single"/>
        </w:rPr>
        <w:t>の延期や中止の判断を積極的に行ってください。</w:t>
      </w:r>
    </w:p>
    <w:p w14:paraId="1F860FA4" w14:textId="7512B781" w:rsidR="00D91042" w:rsidRPr="00D91042" w:rsidRDefault="00D91042" w:rsidP="00D91042">
      <w:pPr>
        <w:ind w:left="630"/>
        <w:rPr>
          <w:rFonts w:ascii="メイリオ" w:eastAsia="メイリオ" w:hAnsi="メイリオ"/>
          <w:b/>
          <w:bCs/>
          <w:color w:val="1F4E79" w:themeColor="accent5" w:themeShade="80"/>
          <w:sz w:val="22"/>
          <w:szCs w:val="22"/>
          <w:u w:val="single"/>
        </w:rPr>
      </w:pPr>
      <w:r w:rsidRPr="00D91042">
        <w:rPr>
          <w:rFonts w:ascii="メイリオ" w:eastAsia="メイリオ" w:hAnsi="メイリオ" w:hint="eastAsia"/>
          <w:b/>
          <w:bCs/>
          <w:color w:val="1F4E79" w:themeColor="accent5" w:themeShade="80"/>
          <w:sz w:val="22"/>
          <w:szCs w:val="22"/>
          <w:u w:val="single"/>
        </w:rPr>
        <w:t>最後になりましたが、これから先も、サッカー活動が中断されることなく、安全に継続されることを願っております。</w:t>
      </w:r>
    </w:p>
    <w:sectPr w:rsidR="00D91042" w:rsidRPr="00D91042" w:rsidSect="0091664A">
      <w:headerReference w:type="even" r:id="rId18"/>
      <w:headerReference w:type="default" r:id="rId19"/>
      <w:footerReference w:type="even" r:id="rId20"/>
      <w:footerReference w:type="default" r:id="rId21"/>
      <w:headerReference w:type="first" r:id="rId22"/>
      <w:footerReference w:type="first" r:id="rId23"/>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26A65E" w14:textId="77777777" w:rsidR="00EE693F" w:rsidRDefault="00EE693F" w:rsidP="00C93AA2">
      <w:r>
        <w:separator/>
      </w:r>
    </w:p>
  </w:endnote>
  <w:endnote w:type="continuationSeparator" w:id="0">
    <w:p w14:paraId="79AE92CA" w14:textId="77777777" w:rsidR="00EE693F" w:rsidRDefault="00EE693F" w:rsidP="00C93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68AEDE" w14:textId="77777777" w:rsidR="00AD4E0A" w:rsidRDefault="00AD4E0A">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2705491"/>
      <w:docPartObj>
        <w:docPartGallery w:val="Page Numbers (Bottom of Page)"/>
        <w:docPartUnique/>
      </w:docPartObj>
    </w:sdtPr>
    <w:sdtEndPr/>
    <w:sdtContent>
      <w:p w14:paraId="255EE901" w14:textId="3A91920E" w:rsidR="00C93AA2" w:rsidRDefault="00C93AA2">
        <w:pPr>
          <w:pStyle w:val="a7"/>
          <w:jc w:val="center"/>
        </w:pPr>
        <w:r>
          <w:fldChar w:fldCharType="begin"/>
        </w:r>
        <w:r>
          <w:instrText>PAGE   \* MERGEFORMAT</w:instrText>
        </w:r>
        <w:r>
          <w:fldChar w:fldCharType="separate"/>
        </w:r>
        <w:r>
          <w:rPr>
            <w:lang w:val="ja-JP"/>
          </w:rPr>
          <w:t>2</w:t>
        </w:r>
        <w:r>
          <w:fldChar w:fldCharType="end"/>
        </w:r>
      </w:p>
    </w:sdtContent>
  </w:sdt>
  <w:p w14:paraId="05656B1B" w14:textId="77777777" w:rsidR="00C93AA2" w:rsidRDefault="00C93AA2">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C90032" w14:textId="77777777" w:rsidR="00AD4E0A" w:rsidRDefault="00AD4E0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21941E" w14:textId="77777777" w:rsidR="00EE693F" w:rsidRDefault="00EE693F" w:rsidP="00C93AA2">
      <w:r>
        <w:separator/>
      </w:r>
    </w:p>
  </w:footnote>
  <w:footnote w:type="continuationSeparator" w:id="0">
    <w:p w14:paraId="5C1899F5" w14:textId="77777777" w:rsidR="00EE693F" w:rsidRDefault="00EE693F" w:rsidP="00C93A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AA544B" w14:textId="77777777" w:rsidR="00AD4E0A" w:rsidRDefault="00AD4E0A" w:rsidP="00AD4E0A">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6E6C8D" w14:textId="77777777" w:rsidR="00AD4E0A" w:rsidRDefault="00AD4E0A" w:rsidP="00AD4E0A">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1E9497" w14:textId="77777777" w:rsidR="00AD4E0A" w:rsidRDefault="00AD4E0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A426A2"/>
    <w:multiLevelType w:val="hybridMultilevel"/>
    <w:tmpl w:val="1CBA5E7A"/>
    <w:lvl w:ilvl="0" w:tplc="FDE26ECA">
      <w:start w:val="1"/>
      <w:numFmt w:val="decimalEnclosedCircle"/>
      <w:lvlText w:val="%1"/>
      <w:lvlJc w:val="left"/>
      <w:pPr>
        <w:ind w:left="1200" w:hanging="360"/>
      </w:pPr>
      <w:rPr>
        <w:rFonts w:ascii="メイリオ" w:eastAsia="メイリオ" w:hAnsi="メイリオ" w:cstheme="minorBidi"/>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5B841C28"/>
    <w:multiLevelType w:val="hybridMultilevel"/>
    <w:tmpl w:val="E71CE4DA"/>
    <w:lvl w:ilvl="0" w:tplc="834A15FC">
      <w:start w:val="3"/>
      <w:numFmt w:val="bullet"/>
      <w:lvlText w:val="◆"/>
      <w:lvlJc w:val="left"/>
      <w:pPr>
        <w:ind w:left="1290" w:hanging="360"/>
      </w:pPr>
      <w:rPr>
        <w:rFonts w:ascii="メイリオ" w:eastAsia="メイリオ" w:hAnsi="メイリオ" w:cstheme="minorBidi"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2" w15:restartNumberingAfterBreak="0">
    <w:nsid w:val="63697A58"/>
    <w:multiLevelType w:val="hybridMultilevel"/>
    <w:tmpl w:val="ABE29836"/>
    <w:lvl w:ilvl="0" w:tplc="70169590">
      <w:start w:val="1"/>
      <w:numFmt w:val="decimalFullWidth"/>
      <w:lvlText w:val="%1、"/>
      <w:lvlJc w:val="left"/>
      <w:pPr>
        <w:ind w:left="930" w:hanging="720"/>
      </w:pPr>
      <w:rPr>
        <w:rFonts w:hint="default"/>
      </w:rPr>
    </w:lvl>
    <w:lvl w:ilvl="1" w:tplc="FD6CB044">
      <w:start w:val="1"/>
      <w:numFmt w:val="decimalEnclosedCircle"/>
      <w:lvlText w:val="%2"/>
      <w:lvlJc w:val="left"/>
      <w:pPr>
        <w:ind w:left="990" w:hanging="360"/>
      </w:pPr>
      <w:rPr>
        <w:rFonts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954"/>
    <w:rsid w:val="00030DC2"/>
    <w:rsid w:val="00046026"/>
    <w:rsid w:val="002756C2"/>
    <w:rsid w:val="002B7757"/>
    <w:rsid w:val="00316774"/>
    <w:rsid w:val="003276A3"/>
    <w:rsid w:val="00567954"/>
    <w:rsid w:val="005E6718"/>
    <w:rsid w:val="006B480F"/>
    <w:rsid w:val="00810125"/>
    <w:rsid w:val="0090300D"/>
    <w:rsid w:val="0091664A"/>
    <w:rsid w:val="00977B88"/>
    <w:rsid w:val="009853AA"/>
    <w:rsid w:val="009A5D1C"/>
    <w:rsid w:val="009A6168"/>
    <w:rsid w:val="00AD4E0A"/>
    <w:rsid w:val="00BD4D00"/>
    <w:rsid w:val="00C93AA2"/>
    <w:rsid w:val="00D0698B"/>
    <w:rsid w:val="00D4574F"/>
    <w:rsid w:val="00D55FDB"/>
    <w:rsid w:val="00D91042"/>
    <w:rsid w:val="00DB083D"/>
    <w:rsid w:val="00EE3934"/>
    <w:rsid w:val="00EE693F"/>
    <w:rsid w:val="00F17AB5"/>
    <w:rsid w:val="00F20E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2B0B39"/>
  <w15:chartTrackingRefBased/>
  <w15:docId w15:val="{9011E6E2-5B79-4C73-BC55-5892EE3FD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4E0A"/>
  </w:style>
  <w:style w:type="paragraph" w:styleId="1">
    <w:name w:val="heading 1"/>
    <w:basedOn w:val="a"/>
    <w:next w:val="a"/>
    <w:link w:val="10"/>
    <w:uiPriority w:val="9"/>
    <w:qFormat/>
    <w:rsid w:val="00AD4E0A"/>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2">
    <w:name w:val="heading 2"/>
    <w:basedOn w:val="a"/>
    <w:next w:val="a"/>
    <w:link w:val="20"/>
    <w:uiPriority w:val="9"/>
    <w:semiHidden/>
    <w:unhideWhenUsed/>
    <w:qFormat/>
    <w:rsid w:val="00AD4E0A"/>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3">
    <w:name w:val="heading 3"/>
    <w:basedOn w:val="a"/>
    <w:next w:val="a"/>
    <w:link w:val="30"/>
    <w:uiPriority w:val="9"/>
    <w:semiHidden/>
    <w:unhideWhenUsed/>
    <w:qFormat/>
    <w:rsid w:val="00AD4E0A"/>
    <w:pPr>
      <w:pBdr>
        <w:top w:val="single" w:sz="6" w:space="2" w:color="4472C4" w:themeColor="accent1"/>
      </w:pBdr>
      <w:spacing w:before="300" w:after="0"/>
      <w:outlineLvl w:val="2"/>
    </w:pPr>
    <w:rPr>
      <w:caps/>
      <w:color w:val="1F3763" w:themeColor="accent1" w:themeShade="7F"/>
      <w:spacing w:val="15"/>
    </w:rPr>
  </w:style>
  <w:style w:type="paragraph" w:styleId="4">
    <w:name w:val="heading 4"/>
    <w:basedOn w:val="a"/>
    <w:next w:val="a"/>
    <w:link w:val="40"/>
    <w:uiPriority w:val="9"/>
    <w:semiHidden/>
    <w:unhideWhenUsed/>
    <w:qFormat/>
    <w:rsid w:val="00AD4E0A"/>
    <w:pPr>
      <w:pBdr>
        <w:top w:val="dotted" w:sz="6" w:space="2" w:color="4472C4" w:themeColor="accent1"/>
      </w:pBdr>
      <w:spacing w:before="200" w:after="0"/>
      <w:outlineLvl w:val="3"/>
    </w:pPr>
    <w:rPr>
      <w:caps/>
      <w:color w:val="2F5496" w:themeColor="accent1" w:themeShade="BF"/>
      <w:spacing w:val="10"/>
    </w:rPr>
  </w:style>
  <w:style w:type="paragraph" w:styleId="5">
    <w:name w:val="heading 5"/>
    <w:basedOn w:val="a"/>
    <w:next w:val="a"/>
    <w:link w:val="50"/>
    <w:uiPriority w:val="9"/>
    <w:semiHidden/>
    <w:unhideWhenUsed/>
    <w:qFormat/>
    <w:rsid w:val="00AD4E0A"/>
    <w:pPr>
      <w:pBdr>
        <w:bottom w:val="single" w:sz="6" w:space="1" w:color="4472C4" w:themeColor="accent1"/>
      </w:pBdr>
      <w:spacing w:before="200" w:after="0"/>
      <w:outlineLvl w:val="4"/>
    </w:pPr>
    <w:rPr>
      <w:caps/>
      <w:color w:val="2F5496" w:themeColor="accent1" w:themeShade="BF"/>
      <w:spacing w:val="10"/>
    </w:rPr>
  </w:style>
  <w:style w:type="paragraph" w:styleId="6">
    <w:name w:val="heading 6"/>
    <w:basedOn w:val="a"/>
    <w:next w:val="a"/>
    <w:link w:val="60"/>
    <w:uiPriority w:val="9"/>
    <w:semiHidden/>
    <w:unhideWhenUsed/>
    <w:qFormat/>
    <w:rsid w:val="00AD4E0A"/>
    <w:pPr>
      <w:pBdr>
        <w:bottom w:val="dotted" w:sz="6" w:space="1" w:color="4472C4" w:themeColor="accent1"/>
      </w:pBdr>
      <w:spacing w:before="200" w:after="0"/>
      <w:outlineLvl w:val="5"/>
    </w:pPr>
    <w:rPr>
      <w:caps/>
      <w:color w:val="2F5496" w:themeColor="accent1" w:themeShade="BF"/>
      <w:spacing w:val="10"/>
    </w:rPr>
  </w:style>
  <w:style w:type="paragraph" w:styleId="7">
    <w:name w:val="heading 7"/>
    <w:basedOn w:val="a"/>
    <w:next w:val="a"/>
    <w:link w:val="70"/>
    <w:uiPriority w:val="9"/>
    <w:semiHidden/>
    <w:unhideWhenUsed/>
    <w:qFormat/>
    <w:rsid w:val="00AD4E0A"/>
    <w:pPr>
      <w:spacing w:before="200" w:after="0"/>
      <w:outlineLvl w:val="6"/>
    </w:pPr>
    <w:rPr>
      <w:caps/>
      <w:color w:val="2F5496" w:themeColor="accent1" w:themeShade="BF"/>
      <w:spacing w:val="10"/>
    </w:rPr>
  </w:style>
  <w:style w:type="paragraph" w:styleId="8">
    <w:name w:val="heading 8"/>
    <w:basedOn w:val="a"/>
    <w:next w:val="a"/>
    <w:link w:val="80"/>
    <w:uiPriority w:val="9"/>
    <w:semiHidden/>
    <w:unhideWhenUsed/>
    <w:qFormat/>
    <w:rsid w:val="00AD4E0A"/>
    <w:pPr>
      <w:spacing w:before="200" w:after="0"/>
      <w:outlineLvl w:val="7"/>
    </w:pPr>
    <w:rPr>
      <w:caps/>
      <w:spacing w:val="10"/>
      <w:sz w:val="18"/>
      <w:szCs w:val="18"/>
    </w:rPr>
  </w:style>
  <w:style w:type="paragraph" w:styleId="9">
    <w:name w:val="heading 9"/>
    <w:basedOn w:val="a"/>
    <w:next w:val="a"/>
    <w:link w:val="90"/>
    <w:uiPriority w:val="9"/>
    <w:semiHidden/>
    <w:unhideWhenUsed/>
    <w:qFormat/>
    <w:rsid w:val="00AD4E0A"/>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7954"/>
    <w:pPr>
      <w:ind w:leftChars="400" w:left="840"/>
    </w:pPr>
  </w:style>
  <w:style w:type="character" w:styleId="a4">
    <w:name w:val="line number"/>
    <w:basedOn w:val="a0"/>
    <w:uiPriority w:val="99"/>
    <w:semiHidden/>
    <w:unhideWhenUsed/>
    <w:rsid w:val="00C93AA2"/>
  </w:style>
  <w:style w:type="paragraph" w:styleId="a5">
    <w:name w:val="header"/>
    <w:basedOn w:val="a"/>
    <w:link w:val="a6"/>
    <w:uiPriority w:val="99"/>
    <w:unhideWhenUsed/>
    <w:rsid w:val="00C93AA2"/>
    <w:pPr>
      <w:tabs>
        <w:tab w:val="center" w:pos="4252"/>
        <w:tab w:val="right" w:pos="8504"/>
      </w:tabs>
      <w:snapToGrid w:val="0"/>
    </w:pPr>
  </w:style>
  <w:style w:type="character" w:customStyle="1" w:styleId="a6">
    <w:name w:val="ヘッダー (文字)"/>
    <w:basedOn w:val="a0"/>
    <w:link w:val="a5"/>
    <w:uiPriority w:val="99"/>
    <w:rsid w:val="00C93AA2"/>
  </w:style>
  <w:style w:type="paragraph" w:styleId="a7">
    <w:name w:val="footer"/>
    <w:basedOn w:val="a"/>
    <w:link w:val="a8"/>
    <w:uiPriority w:val="99"/>
    <w:unhideWhenUsed/>
    <w:rsid w:val="00C93AA2"/>
    <w:pPr>
      <w:tabs>
        <w:tab w:val="center" w:pos="4252"/>
        <w:tab w:val="right" w:pos="8504"/>
      </w:tabs>
      <w:snapToGrid w:val="0"/>
    </w:pPr>
  </w:style>
  <w:style w:type="character" w:customStyle="1" w:styleId="a8">
    <w:name w:val="フッター (文字)"/>
    <w:basedOn w:val="a0"/>
    <w:link w:val="a7"/>
    <w:uiPriority w:val="99"/>
    <w:rsid w:val="00C93AA2"/>
  </w:style>
  <w:style w:type="paragraph" w:styleId="a9">
    <w:name w:val="No Spacing"/>
    <w:uiPriority w:val="1"/>
    <w:qFormat/>
    <w:rsid w:val="00AD4E0A"/>
    <w:pPr>
      <w:spacing w:after="0" w:line="240" w:lineRule="auto"/>
    </w:pPr>
  </w:style>
  <w:style w:type="character" w:customStyle="1" w:styleId="10">
    <w:name w:val="見出し 1 (文字)"/>
    <w:basedOn w:val="a0"/>
    <w:link w:val="1"/>
    <w:uiPriority w:val="9"/>
    <w:rsid w:val="00AD4E0A"/>
    <w:rPr>
      <w:caps/>
      <w:color w:val="FFFFFF" w:themeColor="background1"/>
      <w:spacing w:val="15"/>
      <w:sz w:val="22"/>
      <w:szCs w:val="22"/>
      <w:shd w:val="clear" w:color="auto" w:fill="4472C4" w:themeFill="accent1"/>
    </w:rPr>
  </w:style>
  <w:style w:type="character" w:customStyle="1" w:styleId="20">
    <w:name w:val="見出し 2 (文字)"/>
    <w:basedOn w:val="a0"/>
    <w:link w:val="2"/>
    <w:uiPriority w:val="9"/>
    <w:semiHidden/>
    <w:rsid w:val="00AD4E0A"/>
    <w:rPr>
      <w:caps/>
      <w:spacing w:val="15"/>
      <w:shd w:val="clear" w:color="auto" w:fill="D9E2F3" w:themeFill="accent1" w:themeFillTint="33"/>
    </w:rPr>
  </w:style>
  <w:style w:type="character" w:customStyle="1" w:styleId="30">
    <w:name w:val="見出し 3 (文字)"/>
    <w:basedOn w:val="a0"/>
    <w:link w:val="3"/>
    <w:uiPriority w:val="9"/>
    <w:semiHidden/>
    <w:rsid w:val="00AD4E0A"/>
    <w:rPr>
      <w:caps/>
      <w:color w:val="1F3763" w:themeColor="accent1" w:themeShade="7F"/>
      <w:spacing w:val="15"/>
    </w:rPr>
  </w:style>
  <w:style w:type="character" w:customStyle="1" w:styleId="40">
    <w:name w:val="見出し 4 (文字)"/>
    <w:basedOn w:val="a0"/>
    <w:link w:val="4"/>
    <w:uiPriority w:val="9"/>
    <w:semiHidden/>
    <w:rsid w:val="00AD4E0A"/>
    <w:rPr>
      <w:caps/>
      <w:color w:val="2F5496" w:themeColor="accent1" w:themeShade="BF"/>
      <w:spacing w:val="10"/>
    </w:rPr>
  </w:style>
  <w:style w:type="character" w:customStyle="1" w:styleId="50">
    <w:name w:val="見出し 5 (文字)"/>
    <w:basedOn w:val="a0"/>
    <w:link w:val="5"/>
    <w:uiPriority w:val="9"/>
    <w:semiHidden/>
    <w:rsid w:val="00AD4E0A"/>
    <w:rPr>
      <w:caps/>
      <w:color w:val="2F5496" w:themeColor="accent1" w:themeShade="BF"/>
      <w:spacing w:val="10"/>
    </w:rPr>
  </w:style>
  <w:style w:type="character" w:customStyle="1" w:styleId="60">
    <w:name w:val="見出し 6 (文字)"/>
    <w:basedOn w:val="a0"/>
    <w:link w:val="6"/>
    <w:uiPriority w:val="9"/>
    <w:semiHidden/>
    <w:rsid w:val="00AD4E0A"/>
    <w:rPr>
      <w:caps/>
      <w:color w:val="2F5496" w:themeColor="accent1" w:themeShade="BF"/>
      <w:spacing w:val="10"/>
    </w:rPr>
  </w:style>
  <w:style w:type="character" w:customStyle="1" w:styleId="70">
    <w:name w:val="見出し 7 (文字)"/>
    <w:basedOn w:val="a0"/>
    <w:link w:val="7"/>
    <w:uiPriority w:val="9"/>
    <w:semiHidden/>
    <w:rsid w:val="00AD4E0A"/>
    <w:rPr>
      <w:caps/>
      <w:color w:val="2F5496" w:themeColor="accent1" w:themeShade="BF"/>
      <w:spacing w:val="10"/>
    </w:rPr>
  </w:style>
  <w:style w:type="character" w:customStyle="1" w:styleId="80">
    <w:name w:val="見出し 8 (文字)"/>
    <w:basedOn w:val="a0"/>
    <w:link w:val="8"/>
    <w:uiPriority w:val="9"/>
    <w:semiHidden/>
    <w:rsid w:val="00AD4E0A"/>
    <w:rPr>
      <w:caps/>
      <w:spacing w:val="10"/>
      <w:sz w:val="18"/>
      <w:szCs w:val="18"/>
    </w:rPr>
  </w:style>
  <w:style w:type="character" w:customStyle="1" w:styleId="90">
    <w:name w:val="見出し 9 (文字)"/>
    <w:basedOn w:val="a0"/>
    <w:link w:val="9"/>
    <w:uiPriority w:val="9"/>
    <w:semiHidden/>
    <w:rsid w:val="00AD4E0A"/>
    <w:rPr>
      <w:i/>
      <w:iCs/>
      <w:caps/>
      <w:spacing w:val="10"/>
      <w:sz w:val="18"/>
      <w:szCs w:val="18"/>
    </w:rPr>
  </w:style>
  <w:style w:type="paragraph" w:styleId="aa">
    <w:name w:val="caption"/>
    <w:basedOn w:val="a"/>
    <w:next w:val="a"/>
    <w:uiPriority w:val="35"/>
    <w:semiHidden/>
    <w:unhideWhenUsed/>
    <w:qFormat/>
    <w:rsid w:val="00AD4E0A"/>
    <w:rPr>
      <w:b/>
      <w:bCs/>
      <w:color w:val="2F5496" w:themeColor="accent1" w:themeShade="BF"/>
      <w:sz w:val="16"/>
      <w:szCs w:val="16"/>
    </w:rPr>
  </w:style>
  <w:style w:type="paragraph" w:styleId="ab">
    <w:name w:val="Title"/>
    <w:basedOn w:val="a"/>
    <w:next w:val="a"/>
    <w:link w:val="ac"/>
    <w:uiPriority w:val="10"/>
    <w:qFormat/>
    <w:rsid w:val="00AD4E0A"/>
    <w:pPr>
      <w:spacing w:before="0" w:after="0"/>
    </w:pPr>
    <w:rPr>
      <w:rFonts w:asciiTheme="majorHAnsi" w:eastAsiaTheme="majorEastAsia" w:hAnsiTheme="majorHAnsi" w:cstheme="majorBidi"/>
      <w:caps/>
      <w:color w:val="4472C4" w:themeColor="accent1"/>
      <w:spacing w:val="10"/>
      <w:sz w:val="52"/>
      <w:szCs w:val="52"/>
    </w:rPr>
  </w:style>
  <w:style w:type="character" w:customStyle="1" w:styleId="ac">
    <w:name w:val="表題 (文字)"/>
    <w:basedOn w:val="a0"/>
    <w:link w:val="ab"/>
    <w:uiPriority w:val="10"/>
    <w:rsid w:val="00AD4E0A"/>
    <w:rPr>
      <w:rFonts w:asciiTheme="majorHAnsi" w:eastAsiaTheme="majorEastAsia" w:hAnsiTheme="majorHAnsi" w:cstheme="majorBidi"/>
      <w:caps/>
      <w:color w:val="4472C4" w:themeColor="accent1"/>
      <w:spacing w:val="10"/>
      <w:sz w:val="52"/>
      <w:szCs w:val="52"/>
    </w:rPr>
  </w:style>
  <w:style w:type="paragraph" w:styleId="ad">
    <w:name w:val="Subtitle"/>
    <w:basedOn w:val="a"/>
    <w:next w:val="a"/>
    <w:link w:val="ae"/>
    <w:uiPriority w:val="11"/>
    <w:qFormat/>
    <w:rsid w:val="00AD4E0A"/>
    <w:pPr>
      <w:spacing w:before="0" w:after="500" w:line="240" w:lineRule="auto"/>
    </w:pPr>
    <w:rPr>
      <w:caps/>
      <w:color w:val="595959" w:themeColor="text1" w:themeTint="A6"/>
      <w:spacing w:val="10"/>
      <w:sz w:val="21"/>
      <w:szCs w:val="21"/>
    </w:rPr>
  </w:style>
  <w:style w:type="character" w:customStyle="1" w:styleId="ae">
    <w:name w:val="副題 (文字)"/>
    <w:basedOn w:val="a0"/>
    <w:link w:val="ad"/>
    <w:uiPriority w:val="11"/>
    <w:rsid w:val="00AD4E0A"/>
    <w:rPr>
      <w:caps/>
      <w:color w:val="595959" w:themeColor="text1" w:themeTint="A6"/>
      <w:spacing w:val="10"/>
      <w:sz w:val="21"/>
      <w:szCs w:val="21"/>
    </w:rPr>
  </w:style>
  <w:style w:type="character" w:styleId="af">
    <w:name w:val="Strong"/>
    <w:uiPriority w:val="22"/>
    <w:qFormat/>
    <w:rsid w:val="00AD4E0A"/>
    <w:rPr>
      <w:b/>
      <w:bCs/>
    </w:rPr>
  </w:style>
  <w:style w:type="character" w:styleId="af0">
    <w:name w:val="Emphasis"/>
    <w:uiPriority w:val="20"/>
    <w:qFormat/>
    <w:rsid w:val="00AD4E0A"/>
    <w:rPr>
      <w:caps/>
      <w:color w:val="1F3763" w:themeColor="accent1" w:themeShade="7F"/>
      <w:spacing w:val="5"/>
    </w:rPr>
  </w:style>
  <w:style w:type="paragraph" w:styleId="af1">
    <w:name w:val="Quote"/>
    <w:basedOn w:val="a"/>
    <w:next w:val="a"/>
    <w:link w:val="af2"/>
    <w:uiPriority w:val="29"/>
    <w:qFormat/>
    <w:rsid w:val="00AD4E0A"/>
    <w:rPr>
      <w:i/>
      <w:iCs/>
      <w:sz w:val="24"/>
      <w:szCs w:val="24"/>
    </w:rPr>
  </w:style>
  <w:style w:type="character" w:customStyle="1" w:styleId="af2">
    <w:name w:val="引用文 (文字)"/>
    <w:basedOn w:val="a0"/>
    <w:link w:val="af1"/>
    <w:uiPriority w:val="29"/>
    <w:rsid w:val="00AD4E0A"/>
    <w:rPr>
      <w:i/>
      <w:iCs/>
      <w:sz w:val="24"/>
      <w:szCs w:val="24"/>
    </w:rPr>
  </w:style>
  <w:style w:type="paragraph" w:styleId="21">
    <w:name w:val="Intense Quote"/>
    <w:basedOn w:val="a"/>
    <w:next w:val="a"/>
    <w:link w:val="22"/>
    <w:uiPriority w:val="30"/>
    <w:qFormat/>
    <w:rsid w:val="00AD4E0A"/>
    <w:pPr>
      <w:spacing w:before="240" w:after="240" w:line="240" w:lineRule="auto"/>
      <w:ind w:left="1080" w:right="1080"/>
      <w:jc w:val="center"/>
    </w:pPr>
    <w:rPr>
      <w:color w:val="4472C4" w:themeColor="accent1"/>
      <w:sz w:val="24"/>
      <w:szCs w:val="24"/>
    </w:rPr>
  </w:style>
  <w:style w:type="character" w:customStyle="1" w:styleId="22">
    <w:name w:val="引用文 2 (文字)"/>
    <w:basedOn w:val="a0"/>
    <w:link w:val="21"/>
    <w:uiPriority w:val="30"/>
    <w:rsid w:val="00AD4E0A"/>
    <w:rPr>
      <w:color w:val="4472C4" w:themeColor="accent1"/>
      <w:sz w:val="24"/>
      <w:szCs w:val="24"/>
    </w:rPr>
  </w:style>
  <w:style w:type="character" w:styleId="af3">
    <w:name w:val="Subtle Emphasis"/>
    <w:uiPriority w:val="19"/>
    <w:qFormat/>
    <w:rsid w:val="00AD4E0A"/>
    <w:rPr>
      <w:i/>
      <w:iCs/>
      <w:color w:val="1F3763" w:themeColor="accent1" w:themeShade="7F"/>
    </w:rPr>
  </w:style>
  <w:style w:type="character" w:styleId="23">
    <w:name w:val="Intense Emphasis"/>
    <w:uiPriority w:val="21"/>
    <w:qFormat/>
    <w:rsid w:val="00AD4E0A"/>
    <w:rPr>
      <w:b/>
      <w:bCs/>
      <w:caps/>
      <w:color w:val="1F3763" w:themeColor="accent1" w:themeShade="7F"/>
      <w:spacing w:val="10"/>
    </w:rPr>
  </w:style>
  <w:style w:type="character" w:styleId="af4">
    <w:name w:val="Subtle Reference"/>
    <w:uiPriority w:val="31"/>
    <w:qFormat/>
    <w:rsid w:val="00AD4E0A"/>
    <w:rPr>
      <w:b/>
      <w:bCs/>
      <w:color w:val="4472C4" w:themeColor="accent1"/>
    </w:rPr>
  </w:style>
  <w:style w:type="character" w:styleId="24">
    <w:name w:val="Intense Reference"/>
    <w:uiPriority w:val="32"/>
    <w:qFormat/>
    <w:rsid w:val="00AD4E0A"/>
    <w:rPr>
      <w:b/>
      <w:bCs/>
      <w:i/>
      <w:iCs/>
      <w:caps/>
      <w:color w:val="4472C4" w:themeColor="accent1"/>
    </w:rPr>
  </w:style>
  <w:style w:type="character" w:styleId="af5">
    <w:name w:val="Book Title"/>
    <w:uiPriority w:val="33"/>
    <w:qFormat/>
    <w:rsid w:val="00AD4E0A"/>
    <w:rPr>
      <w:b/>
      <w:bCs/>
      <w:i/>
      <w:iCs/>
      <w:spacing w:val="0"/>
    </w:rPr>
  </w:style>
  <w:style w:type="paragraph" w:styleId="af6">
    <w:name w:val="TOC Heading"/>
    <w:basedOn w:val="1"/>
    <w:next w:val="a"/>
    <w:uiPriority w:val="39"/>
    <w:semiHidden/>
    <w:unhideWhenUsed/>
    <w:qFormat/>
    <w:rsid w:val="00AD4E0A"/>
    <w:pPr>
      <w:outlineLvl w:val="9"/>
    </w:pPr>
  </w:style>
  <w:style w:type="paragraph" w:styleId="af7">
    <w:name w:val="Balloon Text"/>
    <w:basedOn w:val="a"/>
    <w:link w:val="af8"/>
    <w:uiPriority w:val="99"/>
    <w:semiHidden/>
    <w:unhideWhenUsed/>
    <w:rsid w:val="009853AA"/>
    <w:pPr>
      <w:spacing w:before="0" w:after="0" w:line="240" w:lineRule="auto"/>
    </w:pPr>
    <w:rPr>
      <w:rFonts w:asciiTheme="majorHAnsi" w:eastAsiaTheme="majorEastAsia" w:hAnsiTheme="majorHAnsi" w:cstheme="majorBidi"/>
      <w:sz w:val="18"/>
      <w:szCs w:val="18"/>
    </w:rPr>
  </w:style>
  <w:style w:type="character" w:customStyle="1" w:styleId="af8">
    <w:name w:val="吹き出し (文字)"/>
    <w:basedOn w:val="a0"/>
    <w:link w:val="af7"/>
    <w:uiPriority w:val="99"/>
    <w:semiHidden/>
    <w:rsid w:val="009853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footer" Target="footer3.xml"/><Relationship Id="rId10" Type="http://schemas.openxmlformats.org/officeDocument/2006/relationships/diagramQuickStyle" Target="diagrams/quickStyle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header" Target="header3.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3D3DE17-B6E3-45A6-96FD-BCA2BAC5A7BD}" type="doc">
      <dgm:prSet loTypeId="urn:microsoft.com/office/officeart/2005/8/layout/chevron2" loCatId="list" qsTypeId="urn:microsoft.com/office/officeart/2005/8/quickstyle/simple1" qsCatId="simple" csTypeId="urn:microsoft.com/office/officeart/2005/8/colors/colorful4" csCatId="colorful" phldr="1"/>
      <dgm:spPr/>
      <dgm:t>
        <a:bodyPr/>
        <a:lstStyle/>
        <a:p>
          <a:endParaRPr kumimoji="1" lang="ja-JP" altLang="en-US"/>
        </a:p>
      </dgm:t>
    </dgm:pt>
    <dgm:pt modelId="{0358A2D0-F6C8-4805-B3A3-7E8302CB80BA}">
      <dgm:prSet phldrT="[テキスト]" custT="1"/>
      <dgm:spPr/>
      <dgm:t>
        <a:bodyPr/>
        <a:lstStyle/>
        <a:p>
          <a:r>
            <a:rPr kumimoji="1" lang="ja-JP" altLang="en-US" sz="1200" b="1">
              <a:solidFill>
                <a:srgbClr val="FF0000"/>
              </a:solidFill>
            </a:rPr>
            <a:t>フェーズ</a:t>
          </a:r>
          <a:r>
            <a:rPr kumimoji="1" lang="en-US" altLang="ja-JP" sz="1400" b="1">
              <a:solidFill>
                <a:srgbClr val="FF0000"/>
              </a:solidFill>
            </a:rPr>
            <a:t>1</a:t>
          </a:r>
          <a:endParaRPr kumimoji="1" lang="ja-JP" altLang="en-US" sz="1400" b="1">
            <a:solidFill>
              <a:srgbClr val="FF0000"/>
            </a:solidFill>
          </a:endParaRPr>
        </a:p>
      </dgm:t>
    </dgm:pt>
    <dgm:pt modelId="{6235265A-BB37-4CAA-B9C6-E12A84A564CE}" type="parTrans" cxnId="{1E13C320-294D-4DF2-89CA-6F398AE6CC5F}">
      <dgm:prSet/>
      <dgm:spPr/>
      <dgm:t>
        <a:bodyPr/>
        <a:lstStyle/>
        <a:p>
          <a:endParaRPr kumimoji="1" lang="ja-JP" altLang="en-US"/>
        </a:p>
      </dgm:t>
    </dgm:pt>
    <dgm:pt modelId="{32F764E8-F6AF-4D94-9B9F-C1D2A372ED66}" type="sibTrans" cxnId="{1E13C320-294D-4DF2-89CA-6F398AE6CC5F}">
      <dgm:prSet/>
      <dgm:spPr/>
      <dgm:t>
        <a:bodyPr/>
        <a:lstStyle/>
        <a:p>
          <a:endParaRPr kumimoji="1" lang="ja-JP" altLang="en-US"/>
        </a:p>
      </dgm:t>
    </dgm:pt>
    <dgm:pt modelId="{D8212C9D-3EDB-4147-A119-C40880E1C7CD}">
      <dgm:prSet phldrT="[テキスト]" custT="1"/>
      <dgm:spPr/>
      <dgm:t>
        <a:bodyPr/>
        <a:lstStyle/>
        <a:p>
          <a:r>
            <a:rPr kumimoji="1" lang="ja-JP" altLang="en-US" sz="1200">
              <a:latin typeface="ＭＳ ゴシック" panose="020B0609070205080204" pitchFamily="49" charset="-128"/>
              <a:ea typeface="ＭＳ ゴシック" panose="020B0609070205080204" pitchFamily="49" charset="-128"/>
            </a:rPr>
            <a:t>個人トレーニングの継続</a:t>
          </a:r>
        </a:p>
      </dgm:t>
    </dgm:pt>
    <dgm:pt modelId="{E7C72813-877A-4376-BD57-043C14D0A3D4}" type="parTrans" cxnId="{4BFBC209-449D-4605-9859-5FF7F28404EF}">
      <dgm:prSet/>
      <dgm:spPr/>
      <dgm:t>
        <a:bodyPr/>
        <a:lstStyle/>
        <a:p>
          <a:endParaRPr kumimoji="1" lang="ja-JP" altLang="en-US"/>
        </a:p>
      </dgm:t>
    </dgm:pt>
    <dgm:pt modelId="{99BCDE9C-1F93-42EE-8CA3-3AFED4D91433}" type="sibTrans" cxnId="{4BFBC209-449D-4605-9859-5FF7F28404EF}">
      <dgm:prSet/>
      <dgm:spPr/>
      <dgm:t>
        <a:bodyPr/>
        <a:lstStyle/>
        <a:p>
          <a:endParaRPr kumimoji="1" lang="ja-JP" altLang="en-US"/>
        </a:p>
      </dgm:t>
    </dgm:pt>
    <dgm:pt modelId="{5B43A9BA-A90E-4240-BB80-3238A01311AF}">
      <dgm:prSet phldrT="[テキスト]" custT="1"/>
      <dgm:spPr/>
      <dgm:t>
        <a:bodyPr/>
        <a:lstStyle/>
        <a:p>
          <a:r>
            <a:rPr kumimoji="1" lang="ja-JP" altLang="en-US" sz="1200">
              <a:latin typeface="ＭＳ ゴシック" panose="020B0609070205080204" pitchFamily="49" charset="-128"/>
              <a:ea typeface="ＭＳ ゴシック" panose="020B0609070205080204" pitchFamily="49" charset="-128"/>
            </a:rPr>
            <a:t>ストレッチ・ランニング・フィットネス・ボールタッチ</a:t>
          </a:r>
        </a:p>
      </dgm:t>
    </dgm:pt>
    <dgm:pt modelId="{02FC2007-373D-4BD7-97DE-769F22A7FAFF}" type="parTrans" cxnId="{78B73F9E-BEDB-4B8A-ACAD-62795CA05E68}">
      <dgm:prSet/>
      <dgm:spPr/>
      <dgm:t>
        <a:bodyPr/>
        <a:lstStyle/>
        <a:p>
          <a:endParaRPr kumimoji="1" lang="ja-JP" altLang="en-US"/>
        </a:p>
      </dgm:t>
    </dgm:pt>
    <dgm:pt modelId="{3729CC1C-9C9C-4460-A98D-BF567AEB2695}" type="sibTrans" cxnId="{78B73F9E-BEDB-4B8A-ACAD-62795CA05E68}">
      <dgm:prSet/>
      <dgm:spPr/>
      <dgm:t>
        <a:bodyPr/>
        <a:lstStyle/>
        <a:p>
          <a:endParaRPr kumimoji="1" lang="ja-JP" altLang="en-US"/>
        </a:p>
      </dgm:t>
    </dgm:pt>
    <dgm:pt modelId="{0A8CE255-1753-4244-BD3F-A183EBC00F16}">
      <dgm:prSet phldrT="[テキスト]" custT="1"/>
      <dgm:spPr/>
      <dgm:t>
        <a:bodyPr/>
        <a:lstStyle/>
        <a:p>
          <a:r>
            <a:rPr kumimoji="1" lang="ja-JP" altLang="en-US" sz="1200" b="1">
              <a:solidFill>
                <a:srgbClr val="FF0000"/>
              </a:solidFill>
            </a:rPr>
            <a:t>フェーズ２</a:t>
          </a:r>
        </a:p>
      </dgm:t>
    </dgm:pt>
    <dgm:pt modelId="{56E0A706-0F5A-40DA-9C7F-2D7F7DD1530D}" type="parTrans" cxnId="{5E59C481-815F-4A1C-828B-ABF4AD6CC46A}">
      <dgm:prSet/>
      <dgm:spPr/>
      <dgm:t>
        <a:bodyPr/>
        <a:lstStyle/>
        <a:p>
          <a:endParaRPr kumimoji="1" lang="ja-JP" altLang="en-US"/>
        </a:p>
      </dgm:t>
    </dgm:pt>
    <dgm:pt modelId="{F42DA38A-2847-45E1-A28C-46E642D5B65D}" type="sibTrans" cxnId="{5E59C481-815F-4A1C-828B-ABF4AD6CC46A}">
      <dgm:prSet/>
      <dgm:spPr/>
      <dgm:t>
        <a:bodyPr/>
        <a:lstStyle/>
        <a:p>
          <a:endParaRPr kumimoji="1" lang="ja-JP" altLang="en-US"/>
        </a:p>
      </dgm:t>
    </dgm:pt>
    <dgm:pt modelId="{9104CA2B-55F9-45AE-A3BB-8014DC0085EC}">
      <dgm:prSet phldrT="[テキスト]" custT="1"/>
      <dgm:spPr/>
      <dgm:t>
        <a:bodyPr/>
        <a:lstStyle/>
        <a:p>
          <a:r>
            <a:rPr kumimoji="1" lang="ja-JP" altLang="en-US" sz="1200">
              <a:latin typeface="ＭＳ ゴシック" panose="020B0609070205080204" pitchFamily="49" charset="-128"/>
              <a:ea typeface="ＭＳ ゴシック" panose="020B0609070205080204" pitchFamily="49" charset="-128"/>
            </a:rPr>
            <a:t>グループ活動の再開（</a:t>
          </a:r>
          <a:r>
            <a:rPr kumimoji="1" lang="en-US" altLang="ja-JP" sz="1200">
              <a:latin typeface="ＭＳ ゴシック" panose="020B0609070205080204" pitchFamily="49" charset="-128"/>
              <a:ea typeface="ＭＳ ゴシック" panose="020B0609070205080204" pitchFamily="49" charset="-128"/>
            </a:rPr>
            <a:t>1</a:t>
          </a:r>
          <a:r>
            <a:rPr kumimoji="1" lang="ja-JP" altLang="en-US" sz="1200">
              <a:latin typeface="ＭＳ ゴシック" panose="020B0609070205080204" pitchFamily="49" charset="-128"/>
              <a:ea typeface="ＭＳ ゴシック" panose="020B0609070205080204" pitchFamily="49" charset="-128"/>
            </a:rPr>
            <a:t>～</a:t>
          </a:r>
          <a:r>
            <a:rPr kumimoji="1" lang="en-US" altLang="ja-JP" sz="1200">
              <a:latin typeface="ＭＳ ゴシック" panose="020B0609070205080204" pitchFamily="49" charset="-128"/>
              <a:ea typeface="ＭＳ ゴシック" panose="020B0609070205080204" pitchFamily="49" charset="-128"/>
            </a:rPr>
            <a:t>2</a:t>
          </a:r>
          <a:r>
            <a:rPr kumimoji="1" lang="ja-JP" altLang="en-US" sz="1200">
              <a:latin typeface="ＭＳ ゴシック" panose="020B0609070205080204" pitchFamily="49" charset="-128"/>
              <a:ea typeface="ＭＳ ゴシック" panose="020B0609070205080204" pitchFamily="49" charset="-128"/>
            </a:rPr>
            <a:t>週間を目安）</a:t>
          </a:r>
        </a:p>
      </dgm:t>
    </dgm:pt>
    <dgm:pt modelId="{41FA929A-D3CF-43DA-A47B-292B7D2F2474}" type="parTrans" cxnId="{BE9E14FE-B2B1-40D4-9039-C86DD316755C}">
      <dgm:prSet/>
      <dgm:spPr/>
      <dgm:t>
        <a:bodyPr/>
        <a:lstStyle/>
        <a:p>
          <a:endParaRPr kumimoji="1" lang="ja-JP" altLang="en-US"/>
        </a:p>
      </dgm:t>
    </dgm:pt>
    <dgm:pt modelId="{777B6DC2-C140-4736-A207-EB1D08250984}" type="sibTrans" cxnId="{BE9E14FE-B2B1-40D4-9039-C86DD316755C}">
      <dgm:prSet/>
      <dgm:spPr/>
      <dgm:t>
        <a:bodyPr/>
        <a:lstStyle/>
        <a:p>
          <a:endParaRPr kumimoji="1" lang="ja-JP" altLang="en-US"/>
        </a:p>
      </dgm:t>
    </dgm:pt>
    <dgm:pt modelId="{EA84E5E1-9053-43FE-AAAB-87AA8186A13A}">
      <dgm:prSet phldrT="[テキスト]" custT="1"/>
      <dgm:spPr/>
      <dgm:t>
        <a:bodyPr/>
        <a:lstStyle/>
        <a:p>
          <a:r>
            <a:rPr kumimoji="1" lang="ja-JP" altLang="en-US" sz="1200">
              <a:latin typeface="ＭＳ ゴシック" panose="020B0609070205080204" pitchFamily="49" charset="-128"/>
              <a:ea typeface="ＭＳ ゴシック" panose="020B0609070205080204" pitchFamily="49" charset="-128"/>
            </a:rPr>
            <a:t>スモールグループ（</a:t>
          </a:r>
          <a:r>
            <a:rPr kumimoji="1" lang="en-US" altLang="ja-JP" sz="1200">
              <a:latin typeface="ＭＳ ゴシック" panose="020B0609070205080204" pitchFamily="49" charset="-128"/>
              <a:ea typeface="ＭＳ ゴシック" panose="020B0609070205080204" pitchFamily="49" charset="-128"/>
            </a:rPr>
            <a:t>1</a:t>
          </a:r>
          <a:r>
            <a:rPr kumimoji="1" lang="ja-JP" altLang="en-US" sz="1200">
              <a:latin typeface="ＭＳ ゴシック" panose="020B0609070205080204" pitchFamily="49" charset="-128"/>
              <a:ea typeface="ＭＳ ゴシック" panose="020B0609070205080204" pitchFamily="49" charset="-128"/>
            </a:rPr>
            <a:t>グループ</a:t>
          </a:r>
          <a:r>
            <a:rPr kumimoji="1" lang="en-US" altLang="ja-JP" sz="1200">
              <a:latin typeface="ＭＳ ゴシック" panose="020B0609070205080204" pitchFamily="49" charset="-128"/>
              <a:ea typeface="ＭＳ ゴシック" panose="020B0609070205080204" pitchFamily="49" charset="-128"/>
            </a:rPr>
            <a:t>5</a:t>
          </a:r>
          <a:r>
            <a:rPr kumimoji="1" lang="ja-JP" altLang="en-US" sz="1200">
              <a:latin typeface="ＭＳ ゴシック" panose="020B0609070205080204" pitchFamily="49" charset="-128"/>
              <a:ea typeface="ＭＳ ゴシック" panose="020B0609070205080204" pitchFamily="49" charset="-128"/>
            </a:rPr>
            <a:t>名程度）を編成し、時間を分けて実施。対人プレーは避ける。</a:t>
          </a:r>
        </a:p>
      </dgm:t>
    </dgm:pt>
    <dgm:pt modelId="{304CA62E-C7B3-454C-A251-5BA129728676}" type="parTrans" cxnId="{130E0BC6-9B52-443D-9ABF-07125F9080A1}">
      <dgm:prSet/>
      <dgm:spPr/>
      <dgm:t>
        <a:bodyPr/>
        <a:lstStyle/>
        <a:p>
          <a:endParaRPr kumimoji="1" lang="ja-JP" altLang="en-US"/>
        </a:p>
      </dgm:t>
    </dgm:pt>
    <dgm:pt modelId="{7476E0F7-DD23-4913-97AF-134625279BD1}" type="sibTrans" cxnId="{130E0BC6-9B52-443D-9ABF-07125F9080A1}">
      <dgm:prSet/>
      <dgm:spPr/>
      <dgm:t>
        <a:bodyPr/>
        <a:lstStyle/>
        <a:p>
          <a:endParaRPr kumimoji="1" lang="ja-JP" altLang="en-US"/>
        </a:p>
      </dgm:t>
    </dgm:pt>
    <dgm:pt modelId="{6DA3F910-18F7-43BF-A6CC-9A613057EE08}">
      <dgm:prSet phldrT="[テキスト]" custT="1"/>
      <dgm:spPr/>
      <dgm:t>
        <a:bodyPr/>
        <a:lstStyle/>
        <a:p>
          <a:r>
            <a:rPr kumimoji="1" lang="ja-JP" altLang="en-US" sz="1200" b="1">
              <a:solidFill>
                <a:srgbClr val="FF0000"/>
              </a:solidFill>
            </a:rPr>
            <a:t>フェース３</a:t>
          </a:r>
        </a:p>
      </dgm:t>
    </dgm:pt>
    <dgm:pt modelId="{3D15EB36-DAD2-4E5A-BF82-C7D5ED2EB2A8}" type="parTrans" cxnId="{41E64041-2465-4DE5-8BC8-BEB7CC80404D}">
      <dgm:prSet/>
      <dgm:spPr/>
      <dgm:t>
        <a:bodyPr/>
        <a:lstStyle/>
        <a:p>
          <a:endParaRPr kumimoji="1" lang="ja-JP" altLang="en-US"/>
        </a:p>
      </dgm:t>
    </dgm:pt>
    <dgm:pt modelId="{639B4C7F-BC0D-412D-889D-56751BC779E7}" type="sibTrans" cxnId="{41E64041-2465-4DE5-8BC8-BEB7CC80404D}">
      <dgm:prSet/>
      <dgm:spPr/>
      <dgm:t>
        <a:bodyPr/>
        <a:lstStyle/>
        <a:p>
          <a:endParaRPr kumimoji="1" lang="ja-JP" altLang="en-US"/>
        </a:p>
      </dgm:t>
    </dgm:pt>
    <dgm:pt modelId="{CAAAF43D-5F55-4039-B0AE-30E73795085F}">
      <dgm:prSet phldrT="[テキスト]" custT="1"/>
      <dgm:spPr/>
      <dgm:t>
        <a:bodyPr/>
        <a:lstStyle/>
        <a:p>
          <a:r>
            <a:rPr kumimoji="1" lang="ja-JP" altLang="en-US" sz="1200">
              <a:latin typeface="ＭＳ ゴシック" panose="020B0609070205080204" pitchFamily="49" charset="-128"/>
              <a:ea typeface="ＭＳ ゴシック" panose="020B0609070205080204" pitchFamily="49" charset="-128"/>
            </a:rPr>
            <a:t>チーム活動の再開（</a:t>
          </a:r>
          <a:r>
            <a:rPr kumimoji="1" lang="en-US" altLang="ja-JP" sz="1200">
              <a:latin typeface="ＭＳ ゴシック" panose="020B0609070205080204" pitchFamily="49" charset="-128"/>
              <a:ea typeface="ＭＳ ゴシック" panose="020B0609070205080204" pitchFamily="49" charset="-128"/>
            </a:rPr>
            <a:t>3</a:t>
          </a:r>
          <a:r>
            <a:rPr kumimoji="1" lang="ja-JP" altLang="en-US" sz="1200">
              <a:latin typeface="ＭＳ ゴシック" panose="020B0609070205080204" pitchFamily="49" charset="-128"/>
              <a:ea typeface="ＭＳ ゴシック" panose="020B0609070205080204" pitchFamily="49" charset="-128"/>
            </a:rPr>
            <a:t>～</a:t>
          </a:r>
          <a:r>
            <a:rPr kumimoji="1" lang="en-US" altLang="ja-JP" sz="1200">
              <a:latin typeface="ＭＳ ゴシック" panose="020B0609070205080204" pitchFamily="49" charset="-128"/>
              <a:ea typeface="ＭＳ ゴシック" panose="020B0609070205080204" pitchFamily="49" charset="-128"/>
            </a:rPr>
            <a:t>4</a:t>
          </a:r>
          <a:r>
            <a:rPr kumimoji="1" lang="ja-JP" altLang="en-US" sz="1200">
              <a:latin typeface="ＭＳ ゴシック" panose="020B0609070205080204" pitchFamily="49" charset="-128"/>
              <a:ea typeface="ＭＳ ゴシック" panose="020B0609070205080204" pitchFamily="49" charset="-128"/>
            </a:rPr>
            <a:t>週間を目安）</a:t>
          </a:r>
        </a:p>
      </dgm:t>
    </dgm:pt>
    <dgm:pt modelId="{78EA7CCB-6BCD-45FF-BA91-AF252839E1FD}" type="parTrans" cxnId="{228D7178-61DE-4A49-A338-15F8E4206093}">
      <dgm:prSet/>
      <dgm:spPr/>
      <dgm:t>
        <a:bodyPr/>
        <a:lstStyle/>
        <a:p>
          <a:endParaRPr kumimoji="1" lang="ja-JP" altLang="en-US"/>
        </a:p>
      </dgm:t>
    </dgm:pt>
    <dgm:pt modelId="{8CC11F74-C72A-47C2-9D76-5AE2F5FEAA47}" type="sibTrans" cxnId="{228D7178-61DE-4A49-A338-15F8E4206093}">
      <dgm:prSet/>
      <dgm:spPr/>
      <dgm:t>
        <a:bodyPr/>
        <a:lstStyle/>
        <a:p>
          <a:endParaRPr kumimoji="1" lang="ja-JP" altLang="en-US"/>
        </a:p>
      </dgm:t>
    </dgm:pt>
    <dgm:pt modelId="{146B950F-9728-493C-B987-03CF12FF42B3}">
      <dgm:prSet phldrT="[テキスト]" custT="1"/>
      <dgm:spPr/>
      <dgm:t>
        <a:bodyPr/>
        <a:lstStyle/>
        <a:p>
          <a:r>
            <a:rPr kumimoji="1" lang="ja-JP" altLang="en-US" sz="1200">
              <a:latin typeface="ＭＳ ゴシック" panose="020B0609070205080204" pitchFamily="49" charset="-128"/>
              <a:ea typeface="ＭＳ ゴシック" panose="020B0609070205080204" pitchFamily="49" charset="-128"/>
            </a:rPr>
            <a:t>段階的に対人プレーを実施。ゲーム形式の練習も試合時間や交代を工夫して段階的に実施。</a:t>
          </a:r>
        </a:p>
      </dgm:t>
    </dgm:pt>
    <dgm:pt modelId="{FFA23919-64DD-43E2-8FE7-E22F49515AEA}" type="parTrans" cxnId="{9162ADFB-186E-4280-A1FF-B3444181748A}">
      <dgm:prSet/>
      <dgm:spPr/>
      <dgm:t>
        <a:bodyPr/>
        <a:lstStyle/>
        <a:p>
          <a:endParaRPr kumimoji="1" lang="ja-JP" altLang="en-US"/>
        </a:p>
      </dgm:t>
    </dgm:pt>
    <dgm:pt modelId="{31AF098E-0DCF-430A-8B1C-DD8ABB63FA28}" type="sibTrans" cxnId="{9162ADFB-186E-4280-A1FF-B3444181748A}">
      <dgm:prSet/>
      <dgm:spPr/>
      <dgm:t>
        <a:bodyPr/>
        <a:lstStyle/>
        <a:p>
          <a:endParaRPr kumimoji="1" lang="ja-JP" altLang="en-US"/>
        </a:p>
      </dgm:t>
    </dgm:pt>
    <dgm:pt modelId="{52E158ED-78DF-438F-B34A-968A233C5BC1}" type="pres">
      <dgm:prSet presAssocID="{E3D3DE17-B6E3-45A6-96FD-BCA2BAC5A7BD}" presName="linearFlow" presStyleCnt="0">
        <dgm:presLayoutVars>
          <dgm:dir/>
          <dgm:animLvl val="lvl"/>
          <dgm:resizeHandles val="exact"/>
        </dgm:presLayoutVars>
      </dgm:prSet>
      <dgm:spPr/>
    </dgm:pt>
    <dgm:pt modelId="{6077BCB1-9F25-481B-ABA1-8A96FAD6DBE1}" type="pres">
      <dgm:prSet presAssocID="{0358A2D0-F6C8-4805-B3A3-7E8302CB80BA}" presName="composite" presStyleCnt="0"/>
      <dgm:spPr/>
    </dgm:pt>
    <dgm:pt modelId="{376FD3FA-DD98-442B-9478-894023359FD9}" type="pres">
      <dgm:prSet presAssocID="{0358A2D0-F6C8-4805-B3A3-7E8302CB80BA}" presName="parentText" presStyleLbl="alignNode1" presStyleIdx="0" presStyleCnt="3" custScaleX="100000" custLinFactNeighborX="3339" custLinFactNeighborY="-204">
        <dgm:presLayoutVars>
          <dgm:chMax val="1"/>
          <dgm:bulletEnabled val="1"/>
        </dgm:presLayoutVars>
      </dgm:prSet>
      <dgm:spPr/>
    </dgm:pt>
    <dgm:pt modelId="{165B9582-0DF1-4C03-BD11-F1E81C158B57}" type="pres">
      <dgm:prSet presAssocID="{0358A2D0-F6C8-4805-B3A3-7E8302CB80BA}" presName="descendantText" presStyleLbl="alignAcc1" presStyleIdx="0" presStyleCnt="3">
        <dgm:presLayoutVars>
          <dgm:bulletEnabled val="1"/>
        </dgm:presLayoutVars>
      </dgm:prSet>
      <dgm:spPr/>
    </dgm:pt>
    <dgm:pt modelId="{0DAC0ACF-40C8-4712-BAA7-100FE2D756EE}" type="pres">
      <dgm:prSet presAssocID="{32F764E8-F6AF-4D94-9B9F-C1D2A372ED66}" presName="sp" presStyleCnt="0"/>
      <dgm:spPr/>
    </dgm:pt>
    <dgm:pt modelId="{06F492B6-D27D-4295-A3BB-1E125993FEC8}" type="pres">
      <dgm:prSet presAssocID="{0A8CE255-1753-4244-BD3F-A183EBC00F16}" presName="composite" presStyleCnt="0"/>
      <dgm:spPr/>
    </dgm:pt>
    <dgm:pt modelId="{6AFB19BC-776C-4E52-856E-0EFD04E7D67D}" type="pres">
      <dgm:prSet presAssocID="{0A8CE255-1753-4244-BD3F-A183EBC00F16}" presName="parentText" presStyleLbl="alignNode1" presStyleIdx="1" presStyleCnt="3">
        <dgm:presLayoutVars>
          <dgm:chMax val="1"/>
          <dgm:bulletEnabled val="1"/>
        </dgm:presLayoutVars>
      </dgm:prSet>
      <dgm:spPr/>
    </dgm:pt>
    <dgm:pt modelId="{A3D18CBD-A973-4F7E-A252-8178855EA696}" type="pres">
      <dgm:prSet presAssocID="{0A8CE255-1753-4244-BD3F-A183EBC00F16}" presName="descendantText" presStyleLbl="alignAcc1" presStyleIdx="1" presStyleCnt="3">
        <dgm:presLayoutVars>
          <dgm:bulletEnabled val="1"/>
        </dgm:presLayoutVars>
      </dgm:prSet>
      <dgm:spPr/>
    </dgm:pt>
    <dgm:pt modelId="{DE628F5D-9066-4EA7-AFDE-C277B0C1E467}" type="pres">
      <dgm:prSet presAssocID="{F42DA38A-2847-45E1-A28C-46E642D5B65D}" presName="sp" presStyleCnt="0"/>
      <dgm:spPr/>
    </dgm:pt>
    <dgm:pt modelId="{C449AC95-39BB-43BE-AE3B-57AA9770C8B8}" type="pres">
      <dgm:prSet presAssocID="{6DA3F910-18F7-43BF-A6CC-9A613057EE08}" presName="composite" presStyleCnt="0"/>
      <dgm:spPr/>
    </dgm:pt>
    <dgm:pt modelId="{ED0C870C-74C8-440F-BB2C-6D4CD7C8B926}" type="pres">
      <dgm:prSet presAssocID="{6DA3F910-18F7-43BF-A6CC-9A613057EE08}" presName="parentText" presStyleLbl="alignNode1" presStyleIdx="2" presStyleCnt="3">
        <dgm:presLayoutVars>
          <dgm:chMax val="1"/>
          <dgm:bulletEnabled val="1"/>
        </dgm:presLayoutVars>
      </dgm:prSet>
      <dgm:spPr/>
    </dgm:pt>
    <dgm:pt modelId="{87A6BC42-076B-4431-A112-FB6D128A17CC}" type="pres">
      <dgm:prSet presAssocID="{6DA3F910-18F7-43BF-A6CC-9A613057EE08}" presName="descendantText" presStyleLbl="alignAcc1" presStyleIdx="2" presStyleCnt="3">
        <dgm:presLayoutVars>
          <dgm:bulletEnabled val="1"/>
        </dgm:presLayoutVars>
      </dgm:prSet>
      <dgm:spPr/>
    </dgm:pt>
  </dgm:ptLst>
  <dgm:cxnLst>
    <dgm:cxn modelId="{B4B6DA02-85A1-4EC5-BEE5-C6FF87629A0A}" type="presOf" srcId="{6DA3F910-18F7-43BF-A6CC-9A613057EE08}" destId="{ED0C870C-74C8-440F-BB2C-6D4CD7C8B926}" srcOrd="0" destOrd="0" presId="urn:microsoft.com/office/officeart/2005/8/layout/chevron2"/>
    <dgm:cxn modelId="{4BFBC209-449D-4605-9859-5FF7F28404EF}" srcId="{0358A2D0-F6C8-4805-B3A3-7E8302CB80BA}" destId="{D8212C9D-3EDB-4147-A119-C40880E1C7CD}" srcOrd="0" destOrd="0" parTransId="{E7C72813-877A-4376-BD57-043C14D0A3D4}" sibTransId="{99BCDE9C-1F93-42EE-8CA3-3AFED4D91433}"/>
    <dgm:cxn modelId="{1E13C320-294D-4DF2-89CA-6F398AE6CC5F}" srcId="{E3D3DE17-B6E3-45A6-96FD-BCA2BAC5A7BD}" destId="{0358A2D0-F6C8-4805-B3A3-7E8302CB80BA}" srcOrd="0" destOrd="0" parTransId="{6235265A-BB37-4CAA-B9C6-E12A84A564CE}" sibTransId="{32F764E8-F6AF-4D94-9B9F-C1D2A372ED66}"/>
    <dgm:cxn modelId="{41E64041-2465-4DE5-8BC8-BEB7CC80404D}" srcId="{E3D3DE17-B6E3-45A6-96FD-BCA2BAC5A7BD}" destId="{6DA3F910-18F7-43BF-A6CC-9A613057EE08}" srcOrd="2" destOrd="0" parTransId="{3D15EB36-DAD2-4E5A-BF82-C7D5ED2EB2A8}" sibTransId="{639B4C7F-BC0D-412D-889D-56751BC779E7}"/>
    <dgm:cxn modelId="{C4E29348-9520-4007-95BB-F53D2C28715B}" type="presOf" srcId="{EA84E5E1-9053-43FE-AAAB-87AA8186A13A}" destId="{A3D18CBD-A973-4F7E-A252-8178855EA696}" srcOrd="0" destOrd="1" presId="urn:microsoft.com/office/officeart/2005/8/layout/chevron2"/>
    <dgm:cxn modelId="{DD7DA652-BF54-4EF1-985C-94195706E01E}" type="presOf" srcId="{E3D3DE17-B6E3-45A6-96FD-BCA2BAC5A7BD}" destId="{52E158ED-78DF-438F-B34A-968A233C5BC1}" srcOrd="0" destOrd="0" presId="urn:microsoft.com/office/officeart/2005/8/layout/chevron2"/>
    <dgm:cxn modelId="{228D7178-61DE-4A49-A338-15F8E4206093}" srcId="{6DA3F910-18F7-43BF-A6CC-9A613057EE08}" destId="{CAAAF43D-5F55-4039-B0AE-30E73795085F}" srcOrd="0" destOrd="0" parTransId="{78EA7CCB-6BCD-45FF-BA91-AF252839E1FD}" sibTransId="{8CC11F74-C72A-47C2-9D76-5AE2F5FEAA47}"/>
    <dgm:cxn modelId="{5E59C481-815F-4A1C-828B-ABF4AD6CC46A}" srcId="{E3D3DE17-B6E3-45A6-96FD-BCA2BAC5A7BD}" destId="{0A8CE255-1753-4244-BD3F-A183EBC00F16}" srcOrd="1" destOrd="0" parTransId="{56E0A706-0F5A-40DA-9C7F-2D7F7DD1530D}" sibTransId="{F42DA38A-2847-45E1-A28C-46E642D5B65D}"/>
    <dgm:cxn modelId="{A64BE086-8E5F-4C2B-BDCE-3E0812A09AE5}" type="presOf" srcId="{146B950F-9728-493C-B987-03CF12FF42B3}" destId="{87A6BC42-076B-4431-A112-FB6D128A17CC}" srcOrd="0" destOrd="1" presId="urn:microsoft.com/office/officeart/2005/8/layout/chevron2"/>
    <dgm:cxn modelId="{1B0A7C9D-938B-4E10-AB56-EA5ED72639DA}" type="presOf" srcId="{D8212C9D-3EDB-4147-A119-C40880E1C7CD}" destId="{165B9582-0DF1-4C03-BD11-F1E81C158B57}" srcOrd="0" destOrd="0" presId="urn:microsoft.com/office/officeart/2005/8/layout/chevron2"/>
    <dgm:cxn modelId="{78B73F9E-BEDB-4B8A-ACAD-62795CA05E68}" srcId="{0358A2D0-F6C8-4805-B3A3-7E8302CB80BA}" destId="{5B43A9BA-A90E-4240-BB80-3238A01311AF}" srcOrd="1" destOrd="0" parTransId="{02FC2007-373D-4BD7-97DE-769F22A7FAFF}" sibTransId="{3729CC1C-9C9C-4460-A98D-BF567AEB2695}"/>
    <dgm:cxn modelId="{985DCCB8-062E-49C5-B037-8AED8D728A50}" type="presOf" srcId="{0358A2D0-F6C8-4805-B3A3-7E8302CB80BA}" destId="{376FD3FA-DD98-442B-9478-894023359FD9}" srcOrd="0" destOrd="0" presId="urn:microsoft.com/office/officeart/2005/8/layout/chevron2"/>
    <dgm:cxn modelId="{352CC0BC-BF4D-4C77-BB57-8A645FFDB003}" type="presOf" srcId="{CAAAF43D-5F55-4039-B0AE-30E73795085F}" destId="{87A6BC42-076B-4431-A112-FB6D128A17CC}" srcOrd="0" destOrd="0" presId="urn:microsoft.com/office/officeart/2005/8/layout/chevron2"/>
    <dgm:cxn modelId="{130E0BC6-9B52-443D-9ABF-07125F9080A1}" srcId="{0A8CE255-1753-4244-BD3F-A183EBC00F16}" destId="{EA84E5E1-9053-43FE-AAAB-87AA8186A13A}" srcOrd="1" destOrd="0" parTransId="{304CA62E-C7B3-454C-A251-5BA129728676}" sibTransId="{7476E0F7-DD23-4913-97AF-134625279BD1}"/>
    <dgm:cxn modelId="{F75D78C9-4EBF-4FB8-B41C-5381922CDEE1}" type="presOf" srcId="{5B43A9BA-A90E-4240-BB80-3238A01311AF}" destId="{165B9582-0DF1-4C03-BD11-F1E81C158B57}" srcOrd="0" destOrd="1" presId="urn:microsoft.com/office/officeart/2005/8/layout/chevron2"/>
    <dgm:cxn modelId="{C3AE00ED-6CCE-457D-9FFB-0D2BCD1CDA59}" type="presOf" srcId="{9104CA2B-55F9-45AE-A3BB-8014DC0085EC}" destId="{A3D18CBD-A973-4F7E-A252-8178855EA696}" srcOrd="0" destOrd="0" presId="urn:microsoft.com/office/officeart/2005/8/layout/chevron2"/>
    <dgm:cxn modelId="{A7187DF8-F198-45EA-ACA8-6B7A2B515827}" type="presOf" srcId="{0A8CE255-1753-4244-BD3F-A183EBC00F16}" destId="{6AFB19BC-776C-4E52-856E-0EFD04E7D67D}" srcOrd="0" destOrd="0" presId="urn:microsoft.com/office/officeart/2005/8/layout/chevron2"/>
    <dgm:cxn modelId="{9162ADFB-186E-4280-A1FF-B3444181748A}" srcId="{6DA3F910-18F7-43BF-A6CC-9A613057EE08}" destId="{146B950F-9728-493C-B987-03CF12FF42B3}" srcOrd="1" destOrd="0" parTransId="{FFA23919-64DD-43E2-8FE7-E22F49515AEA}" sibTransId="{31AF098E-0DCF-430A-8B1C-DD8ABB63FA28}"/>
    <dgm:cxn modelId="{BE9E14FE-B2B1-40D4-9039-C86DD316755C}" srcId="{0A8CE255-1753-4244-BD3F-A183EBC00F16}" destId="{9104CA2B-55F9-45AE-A3BB-8014DC0085EC}" srcOrd="0" destOrd="0" parTransId="{41FA929A-D3CF-43DA-A47B-292B7D2F2474}" sibTransId="{777B6DC2-C140-4736-A207-EB1D08250984}"/>
    <dgm:cxn modelId="{15AE3BBA-46DD-45D5-A276-7838EFC1E600}" type="presParOf" srcId="{52E158ED-78DF-438F-B34A-968A233C5BC1}" destId="{6077BCB1-9F25-481B-ABA1-8A96FAD6DBE1}" srcOrd="0" destOrd="0" presId="urn:microsoft.com/office/officeart/2005/8/layout/chevron2"/>
    <dgm:cxn modelId="{690E17D1-47A4-41B3-BF9C-8F1F49ACCB2E}" type="presParOf" srcId="{6077BCB1-9F25-481B-ABA1-8A96FAD6DBE1}" destId="{376FD3FA-DD98-442B-9478-894023359FD9}" srcOrd="0" destOrd="0" presId="urn:microsoft.com/office/officeart/2005/8/layout/chevron2"/>
    <dgm:cxn modelId="{82277B18-78B2-4A2E-8CAA-AEAAF8918B78}" type="presParOf" srcId="{6077BCB1-9F25-481B-ABA1-8A96FAD6DBE1}" destId="{165B9582-0DF1-4C03-BD11-F1E81C158B57}" srcOrd="1" destOrd="0" presId="urn:microsoft.com/office/officeart/2005/8/layout/chevron2"/>
    <dgm:cxn modelId="{FE7B46B3-749A-4137-B1F9-67CAE5884379}" type="presParOf" srcId="{52E158ED-78DF-438F-B34A-968A233C5BC1}" destId="{0DAC0ACF-40C8-4712-BAA7-100FE2D756EE}" srcOrd="1" destOrd="0" presId="urn:microsoft.com/office/officeart/2005/8/layout/chevron2"/>
    <dgm:cxn modelId="{6A85A5AB-63E9-4B16-9997-872AAA754A64}" type="presParOf" srcId="{52E158ED-78DF-438F-B34A-968A233C5BC1}" destId="{06F492B6-D27D-4295-A3BB-1E125993FEC8}" srcOrd="2" destOrd="0" presId="urn:microsoft.com/office/officeart/2005/8/layout/chevron2"/>
    <dgm:cxn modelId="{DB064EA6-6FB6-49B0-88C7-9BDB5EC95DB2}" type="presParOf" srcId="{06F492B6-D27D-4295-A3BB-1E125993FEC8}" destId="{6AFB19BC-776C-4E52-856E-0EFD04E7D67D}" srcOrd="0" destOrd="0" presId="urn:microsoft.com/office/officeart/2005/8/layout/chevron2"/>
    <dgm:cxn modelId="{06F80572-DE7B-4980-92FD-00471E0BE384}" type="presParOf" srcId="{06F492B6-D27D-4295-A3BB-1E125993FEC8}" destId="{A3D18CBD-A973-4F7E-A252-8178855EA696}" srcOrd="1" destOrd="0" presId="urn:microsoft.com/office/officeart/2005/8/layout/chevron2"/>
    <dgm:cxn modelId="{5EFAC5B9-4154-4A53-B99A-8F17638E6239}" type="presParOf" srcId="{52E158ED-78DF-438F-B34A-968A233C5BC1}" destId="{DE628F5D-9066-4EA7-AFDE-C277B0C1E467}" srcOrd="3" destOrd="0" presId="urn:microsoft.com/office/officeart/2005/8/layout/chevron2"/>
    <dgm:cxn modelId="{AA40909B-1316-4E8A-81F7-D280608812D2}" type="presParOf" srcId="{52E158ED-78DF-438F-B34A-968A233C5BC1}" destId="{C449AC95-39BB-43BE-AE3B-57AA9770C8B8}" srcOrd="4" destOrd="0" presId="urn:microsoft.com/office/officeart/2005/8/layout/chevron2"/>
    <dgm:cxn modelId="{58D08A98-C8C5-43C6-B617-37088C825607}" type="presParOf" srcId="{C449AC95-39BB-43BE-AE3B-57AA9770C8B8}" destId="{ED0C870C-74C8-440F-BB2C-6D4CD7C8B926}" srcOrd="0" destOrd="0" presId="urn:microsoft.com/office/officeart/2005/8/layout/chevron2"/>
    <dgm:cxn modelId="{4C97A941-8379-4351-900C-7DA6AD85EDE3}" type="presParOf" srcId="{C449AC95-39BB-43BE-AE3B-57AA9770C8B8}" destId="{87A6BC42-076B-4431-A112-FB6D128A17CC}" srcOrd="1" destOrd="0" presId="urn:microsoft.com/office/officeart/2005/8/layout/chevron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C895422-985B-4275-B7DF-3B0EACF13443}" type="doc">
      <dgm:prSet loTypeId="urn:microsoft.com/office/officeart/2005/8/layout/chevron2" loCatId="list" qsTypeId="urn:microsoft.com/office/officeart/2005/8/quickstyle/simple1" qsCatId="simple" csTypeId="urn:microsoft.com/office/officeart/2005/8/colors/colorful4" csCatId="colorful" phldr="1"/>
      <dgm:spPr/>
      <dgm:t>
        <a:bodyPr/>
        <a:lstStyle/>
        <a:p>
          <a:endParaRPr kumimoji="1" lang="ja-JP" altLang="en-US"/>
        </a:p>
      </dgm:t>
    </dgm:pt>
    <dgm:pt modelId="{ED7C0D67-AD9D-49AB-A261-B0FFE308DDE0}">
      <dgm:prSet phldrT="[テキスト]" custT="1"/>
      <dgm:spPr/>
      <dgm:t>
        <a:bodyPr/>
        <a:lstStyle/>
        <a:p>
          <a:r>
            <a:rPr kumimoji="1" lang="ja-JP" altLang="en-US" sz="1200" b="1">
              <a:solidFill>
                <a:srgbClr val="FF0000"/>
              </a:solidFill>
            </a:rPr>
            <a:t>フェーズ４</a:t>
          </a:r>
        </a:p>
      </dgm:t>
    </dgm:pt>
    <dgm:pt modelId="{8812BD4D-F7B6-4713-8C88-093A4C9ADAE3}" type="parTrans" cxnId="{B66936B1-D3A6-41BC-9EC9-21F3C6AF13E7}">
      <dgm:prSet/>
      <dgm:spPr/>
      <dgm:t>
        <a:bodyPr/>
        <a:lstStyle/>
        <a:p>
          <a:endParaRPr kumimoji="1" lang="ja-JP" altLang="en-US"/>
        </a:p>
      </dgm:t>
    </dgm:pt>
    <dgm:pt modelId="{E7430181-5949-4B86-AB85-01FEA9BEEF62}" type="sibTrans" cxnId="{B66936B1-D3A6-41BC-9EC9-21F3C6AF13E7}">
      <dgm:prSet/>
      <dgm:spPr/>
      <dgm:t>
        <a:bodyPr/>
        <a:lstStyle/>
        <a:p>
          <a:endParaRPr kumimoji="1" lang="ja-JP" altLang="en-US"/>
        </a:p>
      </dgm:t>
    </dgm:pt>
    <dgm:pt modelId="{A5E81224-E958-4CB4-A4B9-F1A5054B607D}">
      <dgm:prSet phldrT="[テキスト]" custT="1"/>
      <dgm:spPr/>
      <dgm:t>
        <a:bodyPr/>
        <a:lstStyle/>
        <a:p>
          <a:r>
            <a:rPr kumimoji="1" lang="ja-JP" altLang="en-US" sz="1200">
              <a:latin typeface="ＭＳ ゴシック" panose="020B0609070205080204" pitchFamily="49" charset="-128"/>
              <a:ea typeface="ＭＳ ゴシック" panose="020B0609070205080204" pitchFamily="49" charset="-128"/>
            </a:rPr>
            <a:t>トレーニングマッチの実施（</a:t>
          </a:r>
          <a:r>
            <a:rPr kumimoji="1" lang="en-US" altLang="ja-JP" sz="1200">
              <a:latin typeface="ＭＳ ゴシック" panose="020B0609070205080204" pitchFamily="49" charset="-128"/>
              <a:ea typeface="ＭＳ ゴシック" panose="020B0609070205080204" pitchFamily="49" charset="-128"/>
            </a:rPr>
            <a:t>5</a:t>
          </a:r>
          <a:r>
            <a:rPr kumimoji="1" lang="ja-JP" altLang="en-US" sz="1200">
              <a:latin typeface="ＭＳ ゴシック" panose="020B0609070205080204" pitchFamily="49" charset="-128"/>
              <a:ea typeface="ＭＳ ゴシック" panose="020B0609070205080204" pitchFamily="49" charset="-128"/>
            </a:rPr>
            <a:t>～</a:t>
          </a:r>
          <a:r>
            <a:rPr kumimoji="1" lang="en-US" altLang="ja-JP" sz="1200">
              <a:latin typeface="ＭＳ ゴシック" panose="020B0609070205080204" pitchFamily="49" charset="-128"/>
              <a:ea typeface="ＭＳ ゴシック" panose="020B0609070205080204" pitchFamily="49" charset="-128"/>
            </a:rPr>
            <a:t>6</a:t>
          </a:r>
          <a:r>
            <a:rPr kumimoji="1" lang="ja-JP" altLang="en-US" sz="1200">
              <a:latin typeface="ＭＳ ゴシック" panose="020B0609070205080204" pitchFamily="49" charset="-128"/>
              <a:ea typeface="ＭＳ ゴシック" panose="020B0609070205080204" pitchFamily="49" charset="-128"/>
            </a:rPr>
            <a:t>週間を目安）</a:t>
          </a:r>
        </a:p>
      </dgm:t>
    </dgm:pt>
    <dgm:pt modelId="{8B68680E-6505-40A9-9119-3C7033B982E5}" type="parTrans" cxnId="{BBC47A13-B54A-47AF-8670-84F9CB185F9C}">
      <dgm:prSet/>
      <dgm:spPr/>
      <dgm:t>
        <a:bodyPr/>
        <a:lstStyle/>
        <a:p>
          <a:endParaRPr kumimoji="1" lang="ja-JP" altLang="en-US"/>
        </a:p>
      </dgm:t>
    </dgm:pt>
    <dgm:pt modelId="{A90AB3E5-18B0-441A-A069-0C997D7413C5}" type="sibTrans" cxnId="{BBC47A13-B54A-47AF-8670-84F9CB185F9C}">
      <dgm:prSet/>
      <dgm:spPr/>
      <dgm:t>
        <a:bodyPr/>
        <a:lstStyle/>
        <a:p>
          <a:endParaRPr kumimoji="1" lang="ja-JP" altLang="en-US"/>
        </a:p>
      </dgm:t>
    </dgm:pt>
    <dgm:pt modelId="{0A1CDA91-F2B1-4277-A476-1EBC9BDA5AA2}">
      <dgm:prSet phldrT="[テキスト]" custT="1"/>
      <dgm:spPr/>
      <dgm:t>
        <a:bodyPr/>
        <a:lstStyle/>
        <a:p>
          <a:r>
            <a:rPr kumimoji="1" lang="ja-JP" altLang="en-US" sz="1200">
              <a:latin typeface="ＭＳ ゴシック" panose="020B0609070205080204" pitchFamily="49" charset="-128"/>
              <a:ea typeface="ＭＳ ゴシック" panose="020B0609070205080204" pitchFamily="49" charset="-128"/>
            </a:rPr>
            <a:t>選手のコンディションを考慮して段階的に実施。連戦は控え出場時間もコントロールする。</a:t>
          </a:r>
        </a:p>
      </dgm:t>
    </dgm:pt>
    <dgm:pt modelId="{CA7C25A9-2D1D-438B-8134-F54741CCF5BB}" type="parTrans" cxnId="{891CA18A-040C-4208-AA23-CAB1D033421D}">
      <dgm:prSet/>
      <dgm:spPr/>
      <dgm:t>
        <a:bodyPr/>
        <a:lstStyle/>
        <a:p>
          <a:endParaRPr kumimoji="1" lang="ja-JP" altLang="en-US"/>
        </a:p>
      </dgm:t>
    </dgm:pt>
    <dgm:pt modelId="{2E747F37-69D0-46E9-9858-0EE0A1249CAB}" type="sibTrans" cxnId="{891CA18A-040C-4208-AA23-CAB1D033421D}">
      <dgm:prSet/>
      <dgm:spPr/>
      <dgm:t>
        <a:bodyPr/>
        <a:lstStyle/>
        <a:p>
          <a:endParaRPr kumimoji="1" lang="ja-JP" altLang="en-US"/>
        </a:p>
      </dgm:t>
    </dgm:pt>
    <dgm:pt modelId="{FDDF08A7-CEB7-4E49-83C1-CBCCDA11AE2E}">
      <dgm:prSet phldrT="[テキスト]" custT="1"/>
      <dgm:spPr/>
      <dgm:t>
        <a:bodyPr/>
        <a:lstStyle/>
        <a:p>
          <a:r>
            <a:rPr kumimoji="1" lang="ja-JP" altLang="en-US" sz="1200" b="1">
              <a:solidFill>
                <a:srgbClr val="FF0000"/>
              </a:solidFill>
            </a:rPr>
            <a:t>フェーズ５</a:t>
          </a:r>
          <a:endParaRPr kumimoji="1" lang="en-US" altLang="ja-JP" sz="1200" b="1">
            <a:solidFill>
              <a:srgbClr val="FF0000"/>
            </a:solidFill>
          </a:endParaRPr>
        </a:p>
        <a:p>
          <a:endParaRPr kumimoji="1" lang="ja-JP" altLang="en-US" sz="1200"/>
        </a:p>
      </dgm:t>
    </dgm:pt>
    <dgm:pt modelId="{F6C263D4-0A46-496E-BF22-B2DF882AE29D}" type="parTrans" cxnId="{241FF605-963B-4254-A002-EB99C9543D57}">
      <dgm:prSet/>
      <dgm:spPr/>
      <dgm:t>
        <a:bodyPr/>
        <a:lstStyle/>
        <a:p>
          <a:endParaRPr kumimoji="1" lang="ja-JP" altLang="en-US"/>
        </a:p>
      </dgm:t>
    </dgm:pt>
    <dgm:pt modelId="{1077F585-A5AB-4BEB-B8D3-40C7DEEB9074}" type="sibTrans" cxnId="{241FF605-963B-4254-A002-EB99C9543D57}">
      <dgm:prSet/>
      <dgm:spPr/>
      <dgm:t>
        <a:bodyPr/>
        <a:lstStyle/>
        <a:p>
          <a:endParaRPr kumimoji="1" lang="ja-JP" altLang="en-US"/>
        </a:p>
      </dgm:t>
    </dgm:pt>
    <dgm:pt modelId="{8DA2493B-AA5B-40ED-BA6E-FFB91EAE56D8}">
      <dgm:prSet phldrT="[テキスト]" custT="1"/>
      <dgm:spPr/>
      <dgm:t>
        <a:bodyPr/>
        <a:lstStyle/>
        <a:p>
          <a:r>
            <a:rPr kumimoji="1" lang="ja-JP" altLang="en-US" sz="1200">
              <a:latin typeface="ＭＳ ゴシック" panose="020B0609070205080204" pitchFamily="49" charset="-128"/>
              <a:ea typeface="ＭＳ ゴシック" panose="020B0609070205080204" pitchFamily="49" charset="-128"/>
            </a:rPr>
            <a:t>公式戦（大会やリーグ戦の実施）</a:t>
          </a:r>
        </a:p>
      </dgm:t>
    </dgm:pt>
    <dgm:pt modelId="{E4DD6C61-34C2-475D-91D8-E5D6387C7B4D}" type="parTrans" cxnId="{226302A4-D144-414F-96B2-82CBE4C0EBD6}">
      <dgm:prSet/>
      <dgm:spPr/>
      <dgm:t>
        <a:bodyPr/>
        <a:lstStyle/>
        <a:p>
          <a:endParaRPr kumimoji="1" lang="ja-JP" altLang="en-US"/>
        </a:p>
      </dgm:t>
    </dgm:pt>
    <dgm:pt modelId="{921A584B-5531-4365-88E5-7A96B98662FB}" type="sibTrans" cxnId="{226302A4-D144-414F-96B2-82CBE4C0EBD6}">
      <dgm:prSet/>
      <dgm:spPr/>
      <dgm:t>
        <a:bodyPr/>
        <a:lstStyle/>
        <a:p>
          <a:endParaRPr kumimoji="1" lang="ja-JP" altLang="en-US"/>
        </a:p>
      </dgm:t>
    </dgm:pt>
    <dgm:pt modelId="{71561F7B-7BCE-4F4D-BBCF-8A01429E7D67}">
      <dgm:prSet phldrT="[テキスト]" custT="1"/>
      <dgm:spPr/>
      <dgm:t>
        <a:bodyPr/>
        <a:lstStyle/>
        <a:p>
          <a:r>
            <a:rPr kumimoji="1" lang="ja-JP" altLang="en-US" sz="1200">
              <a:latin typeface="ＭＳ ゴシック" panose="020B0609070205080204" pitchFamily="49" charset="-128"/>
              <a:ea typeface="ＭＳ ゴシック" panose="020B0609070205080204" pitchFamily="49" charset="-128"/>
            </a:rPr>
            <a:t>万全な安全対策を講じた上で実施するのが条件。</a:t>
          </a:r>
        </a:p>
      </dgm:t>
    </dgm:pt>
    <dgm:pt modelId="{BE624B4A-C958-48AC-A19E-38C9CD074C6F}" type="parTrans" cxnId="{61173E94-1CDB-496C-AF14-208E8CA7E50C}">
      <dgm:prSet/>
      <dgm:spPr/>
      <dgm:t>
        <a:bodyPr/>
        <a:lstStyle/>
        <a:p>
          <a:endParaRPr kumimoji="1" lang="ja-JP" altLang="en-US"/>
        </a:p>
      </dgm:t>
    </dgm:pt>
    <dgm:pt modelId="{8761207F-581E-4D6A-BF2C-864726C7BF9E}" type="sibTrans" cxnId="{61173E94-1CDB-496C-AF14-208E8CA7E50C}">
      <dgm:prSet/>
      <dgm:spPr/>
      <dgm:t>
        <a:bodyPr/>
        <a:lstStyle/>
        <a:p>
          <a:endParaRPr kumimoji="1" lang="ja-JP" altLang="en-US"/>
        </a:p>
      </dgm:t>
    </dgm:pt>
    <dgm:pt modelId="{2F5526BA-E3FB-43B8-BE34-FF543519883B}" type="pres">
      <dgm:prSet presAssocID="{4C895422-985B-4275-B7DF-3B0EACF13443}" presName="linearFlow" presStyleCnt="0">
        <dgm:presLayoutVars>
          <dgm:dir/>
          <dgm:animLvl val="lvl"/>
          <dgm:resizeHandles val="exact"/>
        </dgm:presLayoutVars>
      </dgm:prSet>
      <dgm:spPr/>
    </dgm:pt>
    <dgm:pt modelId="{3242EC15-4942-4EAC-BBCD-7F3F4A00402C}" type="pres">
      <dgm:prSet presAssocID="{ED7C0D67-AD9D-49AB-A261-B0FFE308DDE0}" presName="composite" presStyleCnt="0"/>
      <dgm:spPr/>
    </dgm:pt>
    <dgm:pt modelId="{AC77ED97-D384-45C5-ABD3-4766F9DA57CD}" type="pres">
      <dgm:prSet presAssocID="{ED7C0D67-AD9D-49AB-A261-B0FFE308DDE0}" presName="parentText" presStyleLbl="alignNode1" presStyleIdx="0" presStyleCnt="2">
        <dgm:presLayoutVars>
          <dgm:chMax val="1"/>
          <dgm:bulletEnabled val="1"/>
        </dgm:presLayoutVars>
      </dgm:prSet>
      <dgm:spPr/>
    </dgm:pt>
    <dgm:pt modelId="{39C6EAF3-9EAC-4668-9685-D43A2F2246BD}" type="pres">
      <dgm:prSet presAssocID="{ED7C0D67-AD9D-49AB-A261-B0FFE308DDE0}" presName="descendantText" presStyleLbl="alignAcc1" presStyleIdx="0" presStyleCnt="2">
        <dgm:presLayoutVars>
          <dgm:bulletEnabled val="1"/>
        </dgm:presLayoutVars>
      </dgm:prSet>
      <dgm:spPr/>
    </dgm:pt>
    <dgm:pt modelId="{3C1B5BBB-4D79-434F-9D8B-616AFA2C7C62}" type="pres">
      <dgm:prSet presAssocID="{E7430181-5949-4B86-AB85-01FEA9BEEF62}" presName="sp" presStyleCnt="0"/>
      <dgm:spPr/>
    </dgm:pt>
    <dgm:pt modelId="{1423FCD6-BBAE-4FAE-BF07-667F7CE04BC8}" type="pres">
      <dgm:prSet presAssocID="{FDDF08A7-CEB7-4E49-83C1-CBCCDA11AE2E}" presName="composite" presStyleCnt="0"/>
      <dgm:spPr/>
    </dgm:pt>
    <dgm:pt modelId="{E116825A-BEA7-440F-9788-08EFC668B713}" type="pres">
      <dgm:prSet presAssocID="{FDDF08A7-CEB7-4E49-83C1-CBCCDA11AE2E}" presName="parentText" presStyleLbl="alignNode1" presStyleIdx="1" presStyleCnt="2">
        <dgm:presLayoutVars>
          <dgm:chMax val="1"/>
          <dgm:bulletEnabled val="1"/>
        </dgm:presLayoutVars>
      </dgm:prSet>
      <dgm:spPr/>
    </dgm:pt>
    <dgm:pt modelId="{DA2D5EA9-F734-438D-A6AB-64961351F4E7}" type="pres">
      <dgm:prSet presAssocID="{FDDF08A7-CEB7-4E49-83C1-CBCCDA11AE2E}" presName="descendantText" presStyleLbl="alignAcc1" presStyleIdx="1" presStyleCnt="2">
        <dgm:presLayoutVars>
          <dgm:bulletEnabled val="1"/>
        </dgm:presLayoutVars>
      </dgm:prSet>
      <dgm:spPr/>
    </dgm:pt>
  </dgm:ptLst>
  <dgm:cxnLst>
    <dgm:cxn modelId="{241FF605-963B-4254-A002-EB99C9543D57}" srcId="{4C895422-985B-4275-B7DF-3B0EACF13443}" destId="{FDDF08A7-CEB7-4E49-83C1-CBCCDA11AE2E}" srcOrd="1" destOrd="0" parTransId="{F6C263D4-0A46-496E-BF22-B2DF882AE29D}" sibTransId="{1077F585-A5AB-4BEB-B8D3-40C7DEEB9074}"/>
    <dgm:cxn modelId="{BBC47A13-B54A-47AF-8670-84F9CB185F9C}" srcId="{ED7C0D67-AD9D-49AB-A261-B0FFE308DDE0}" destId="{A5E81224-E958-4CB4-A4B9-F1A5054B607D}" srcOrd="0" destOrd="0" parTransId="{8B68680E-6505-40A9-9119-3C7033B982E5}" sibTransId="{A90AB3E5-18B0-441A-A069-0C997D7413C5}"/>
    <dgm:cxn modelId="{78896423-A42D-404B-844B-F2F3A87847C3}" type="presOf" srcId="{A5E81224-E958-4CB4-A4B9-F1A5054B607D}" destId="{39C6EAF3-9EAC-4668-9685-D43A2F2246BD}" srcOrd="0" destOrd="0" presId="urn:microsoft.com/office/officeart/2005/8/layout/chevron2"/>
    <dgm:cxn modelId="{6A1CB92F-038E-4BE8-BDEB-998B46CCA29E}" type="presOf" srcId="{0A1CDA91-F2B1-4277-A476-1EBC9BDA5AA2}" destId="{39C6EAF3-9EAC-4668-9685-D43A2F2246BD}" srcOrd="0" destOrd="1" presId="urn:microsoft.com/office/officeart/2005/8/layout/chevron2"/>
    <dgm:cxn modelId="{761E6E41-690C-44DD-B656-0566EAD846EC}" type="presOf" srcId="{4C895422-985B-4275-B7DF-3B0EACF13443}" destId="{2F5526BA-E3FB-43B8-BE34-FF543519883B}" srcOrd="0" destOrd="0" presId="urn:microsoft.com/office/officeart/2005/8/layout/chevron2"/>
    <dgm:cxn modelId="{D28B9C64-B09C-4D8D-AE99-B591F05EE158}" type="presOf" srcId="{8DA2493B-AA5B-40ED-BA6E-FFB91EAE56D8}" destId="{DA2D5EA9-F734-438D-A6AB-64961351F4E7}" srcOrd="0" destOrd="0" presId="urn:microsoft.com/office/officeart/2005/8/layout/chevron2"/>
    <dgm:cxn modelId="{177FB749-B57E-48BB-A1E3-07539D043C8A}" type="presOf" srcId="{ED7C0D67-AD9D-49AB-A261-B0FFE308DDE0}" destId="{AC77ED97-D384-45C5-ABD3-4766F9DA57CD}" srcOrd="0" destOrd="0" presId="urn:microsoft.com/office/officeart/2005/8/layout/chevron2"/>
    <dgm:cxn modelId="{8AF0E352-C82D-4356-B0DA-B55580E09FCE}" type="presOf" srcId="{FDDF08A7-CEB7-4E49-83C1-CBCCDA11AE2E}" destId="{E116825A-BEA7-440F-9788-08EFC668B713}" srcOrd="0" destOrd="0" presId="urn:microsoft.com/office/officeart/2005/8/layout/chevron2"/>
    <dgm:cxn modelId="{891CA18A-040C-4208-AA23-CAB1D033421D}" srcId="{ED7C0D67-AD9D-49AB-A261-B0FFE308DDE0}" destId="{0A1CDA91-F2B1-4277-A476-1EBC9BDA5AA2}" srcOrd="1" destOrd="0" parTransId="{CA7C25A9-2D1D-438B-8134-F54741CCF5BB}" sibTransId="{2E747F37-69D0-46E9-9858-0EE0A1249CAB}"/>
    <dgm:cxn modelId="{61173E94-1CDB-496C-AF14-208E8CA7E50C}" srcId="{FDDF08A7-CEB7-4E49-83C1-CBCCDA11AE2E}" destId="{71561F7B-7BCE-4F4D-BBCF-8A01429E7D67}" srcOrd="1" destOrd="0" parTransId="{BE624B4A-C958-48AC-A19E-38C9CD074C6F}" sibTransId="{8761207F-581E-4D6A-BF2C-864726C7BF9E}"/>
    <dgm:cxn modelId="{226302A4-D144-414F-96B2-82CBE4C0EBD6}" srcId="{FDDF08A7-CEB7-4E49-83C1-CBCCDA11AE2E}" destId="{8DA2493B-AA5B-40ED-BA6E-FFB91EAE56D8}" srcOrd="0" destOrd="0" parTransId="{E4DD6C61-34C2-475D-91D8-E5D6387C7B4D}" sibTransId="{921A584B-5531-4365-88E5-7A96B98662FB}"/>
    <dgm:cxn modelId="{B66936B1-D3A6-41BC-9EC9-21F3C6AF13E7}" srcId="{4C895422-985B-4275-B7DF-3B0EACF13443}" destId="{ED7C0D67-AD9D-49AB-A261-B0FFE308DDE0}" srcOrd="0" destOrd="0" parTransId="{8812BD4D-F7B6-4713-8C88-093A4C9ADAE3}" sibTransId="{E7430181-5949-4B86-AB85-01FEA9BEEF62}"/>
    <dgm:cxn modelId="{9E7D4AB7-A0C9-4F1D-ADC8-10BEC7070C9A}" type="presOf" srcId="{71561F7B-7BCE-4F4D-BBCF-8A01429E7D67}" destId="{DA2D5EA9-F734-438D-A6AB-64961351F4E7}" srcOrd="0" destOrd="1" presId="urn:microsoft.com/office/officeart/2005/8/layout/chevron2"/>
    <dgm:cxn modelId="{73D51B52-0397-41FC-A7AE-3911124C1D81}" type="presParOf" srcId="{2F5526BA-E3FB-43B8-BE34-FF543519883B}" destId="{3242EC15-4942-4EAC-BBCD-7F3F4A00402C}" srcOrd="0" destOrd="0" presId="urn:microsoft.com/office/officeart/2005/8/layout/chevron2"/>
    <dgm:cxn modelId="{8EE3A4B0-D921-45D8-BA02-FA3B90719709}" type="presParOf" srcId="{3242EC15-4942-4EAC-BBCD-7F3F4A00402C}" destId="{AC77ED97-D384-45C5-ABD3-4766F9DA57CD}" srcOrd="0" destOrd="0" presId="urn:microsoft.com/office/officeart/2005/8/layout/chevron2"/>
    <dgm:cxn modelId="{8D343E44-D3C3-4004-8B7F-05DC16F1C48C}" type="presParOf" srcId="{3242EC15-4942-4EAC-BBCD-7F3F4A00402C}" destId="{39C6EAF3-9EAC-4668-9685-D43A2F2246BD}" srcOrd="1" destOrd="0" presId="urn:microsoft.com/office/officeart/2005/8/layout/chevron2"/>
    <dgm:cxn modelId="{6F5EA600-E05C-4FFA-BBFE-CC11993AE3FB}" type="presParOf" srcId="{2F5526BA-E3FB-43B8-BE34-FF543519883B}" destId="{3C1B5BBB-4D79-434F-9D8B-616AFA2C7C62}" srcOrd="1" destOrd="0" presId="urn:microsoft.com/office/officeart/2005/8/layout/chevron2"/>
    <dgm:cxn modelId="{17404D4A-BA70-4267-9D44-E9B68EAF252E}" type="presParOf" srcId="{2F5526BA-E3FB-43B8-BE34-FF543519883B}" destId="{1423FCD6-BBAE-4FAE-BF07-667F7CE04BC8}" srcOrd="2" destOrd="0" presId="urn:microsoft.com/office/officeart/2005/8/layout/chevron2"/>
    <dgm:cxn modelId="{5F6EF110-81E3-431B-80D0-16C01AD98966}" type="presParOf" srcId="{1423FCD6-BBAE-4FAE-BF07-667F7CE04BC8}" destId="{E116825A-BEA7-440F-9788-08EFC668B713}" srcOrd="0" destOrd="0" presId="urn:microsoft.com/office/officeart/2005/8/layout/chevron2"/>
    <dgm:cxn modelId="{959F85B6-03E7-4775-8BD3-4145B1130F51}" type="presParOf" srcId="{1423FCD6-BBAE-4FAE-BF07-667F7CE04BC8}" destId="{DA2D5EA9-F734-438D-A6AB-64961351F4E7}" srcOrd="1" destOrd="0" presId="urn:microsoft.com/office/officeart/2005/8/layout/chevron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76FD3FA-DD98-442B-9478-894023359FD9}">
      <dsp:nvSpPr>
        <dsp:cNvPr id="0" name=""/>
        <dsp:cNvSpPr/>
      </dsp:nvSpPr>
      <dsp:spPr>
        <a:xfrm rot="5400000">
          <a:off x="-143034" y="169435"/>
          <a:ext cx="1129573" cy="790701"/>
        </a:xfrm>
        <a:prstGeom prst="chevron">
          <a:avLst/>
        </a:prstGeom>
        <a:solidFill>
          <a:schemeClr val="accent4">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kumimoji="1" lang="ja-JP" altLang="en-US" sz="1200" b="1" kern="1200">
              <a:solidFill>
                <a:srgbClr val="FF0000"/>
              </a:solidFill>
            </a:rPr>
            <a:t>フェーズ</a:t>
          </a:r>
          <a:r>
            <a:rPr kumimoji="1" lang="en-US" altLang="ja-JP" sz="1400" b="1" kern="1200">
              <a:solidFill>
                <a:srgbClr val="FF0000"/>
              </a:solidFill>
            </a:rPr>
            <a:t>1</a:t>
          </a:r>
          <a:endParaRPr kumimoji="1" lang="ja-JP" altLang="en-US" sz="1400" b="1" kern="1200">
            <a:solidFill>
              <a:srgbClr val="FF0000"/>
            </a:solidFill>
          </a:endParaRPr>
        </a:p>
      </dsp:txBody>
      <dsp:txXfrm rot="-5400000">
        <a:off x="26403" y="395350"/>
        <a:ext cx="790701" cy="338872"/>
      </dsp:txXfrm>
    </dsp:sp>
    <dsp:sp modelId="{165B9582-0DF1-4C03-BD11-F1E81C158B57}">
      <dsp:nvSpPr>
        <dsp:cNvPr id="0" name=""/>
        <dsp:cNvSpPr/>
      </dsp:nvSpPr>
      <dsp:spPr>
        <a:xfrm rot="5400000">
          <a:off x="2229246" y="-1437700"/>
          <a:ext cx="734222" cy="3611313"/>
        </a:xfrm>
        <a:prstGeom prst="round2SameRect">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kumimoji="1" lang="ja-JP" altLang="en-US" sz="1200" kern="1200">
              <a:latin typeface="ＭＳ ゴシック" panose="020B0609070205080204" pitchFamily="49" charset="-128"/>
              <a:ea typeface="ＭＳ ゴシック" panose="020B0609070205080204" pitchFamily="49" charset="-128"/>
            </a:rPr>
            <a:t>個人トレーニングの継続</a:t>
          </a:r>
        </a:p>
        <a:p>
          <a:pPr marL="114300" lvl="1" indent="-114300" algn="l" defTabSz="533400">
            <a:lnSpc>
              <a:spcPct val="90000"/>
            </a:lnSpc>
            <a:spcBef>
              <a:spcPct val="0"/>
            </a:spcBef>
            <a:spcAft>
              <a:spcPct val="15000"/>
            </a:spcAft>
            <a:buChar char="•"/>
          </a:pPr>
          <a:r>
            <a:rPr kumimoji="1" lang="ja-JP" altLang="en-US" sz="1200" kern="1200">
              <a:latin typeface="ＭＳ ゴシック" panose="020B0609070205080204" pitchFamily="49" charset="-128"/>
              <a:ea typeface="ＭＳ ゴシック" panose="020B0609070205080204" pitchFamily="49" charset="-128"/>
            </a:rPr>
            <a:t>ストレッチ・ランニング・フィットネス・ボールタッチ</a:t>
          </a:r>
        </a:p>
      </dsp:txBody>
      <dsp:txXfrm rot="-5400000">
        <a:off x="790701" y="36687"/>
        <a:ext cx="3575471" cy="662538"/>
      </dsp:txXfrm>
    </dsp:sp>
    <dsp:sp modelId="{6AFB19BC-776C-4E52-856E-0EFD04E7D67D}">
      <dsp:nvSpPr>
        <dsp:cNvPr id="0" name=""/>
        <dsp:cNvSpPr/>
      </dsp:nvSpPr>
      <dsp:spPr>
        <a:xfrm rot="5400000">
          <a:off x="-169435" y="1097143"/>
          <a:ext cx="1129573" cy="790701"/>
        </a:xfrm>
        <a:prstGeom prst="chevron">
          <a:avLst/>
        </a:prstGeom>
        <a:solidFill>
          <a:schemeClr val="accent4">
            <a:hueOff val="4900445"/>
            <a:satOff val="-20388"/>
            <a:lumOff val="4804"/>
            <a:alphaOff val="0"/>
          </a:schemeClr>
        </a:solidFill>
        <a:ln w="12700" cap="flat" cmpd="sng" algn="ctr">
          <a:solidFill>
            <a:schemeClr val="accent4">
              <a:hueOff val="4900445"/>
              <a:satOff val="-20388"/>
              <a:lumOff val="4804"/>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kumimoji="1" lang="ja-JP" altLang="en-US" sz="1200" b="1" kern="1200">
              <a:solidFill>
                <a:srgbClr val="FF0000"/>
              </a:solidFill>
            </a:rPr>
            <a:t>フェーズ２</a:t>
          </a:r>
        </a:p>
      </dsp:txBody>
      <dsp:txXfrm rot="-5400000">
        <a:off x="2" y="1323058"/>
        <a:ext cx="790701" cy="338872"/>
      </dsp:txXfrm>
    </dsp:sp>
    <dsp:sp modelId="{A3D18CBD-A973-4F7E-A252-8178855EA696}">
      <dsp:nvSpPr>
        <dsp:cNvPr id="0" name=""/>
        <dsp:cNvSpPr/>
      </dsp:nvSpPr>
      <dsp:spPr>
        <a:xfrm rot="5400000">
          <a:off x="2229246" y="-510838"/>
          <a:ext cx="734222" cy="3611313"/>
        </a:xfrm>
        <a:prstGeom prst="round2SameRect">
          <a:avLst/>
        </a:prstGeom>
        <a:solidFill>
          <a:schemeClr val="lt1">
            <a:alpha val="90000"/>
            <a:hueOff val="0"/>
            <a:satOff val="0"/>
            <a:lumOff val="0"/>
            <a:alphaOff val="0"/>
          </a:schemeClr>
        </a:solidFill>
        <a:ln w="12700" cap="flat" cmpd="sng" algn="ctr">
          <a:solidFill>
            <a:schemeClr val="accent4">
              <a:hueOff val="4900445"/>
              <a:satOff val="-20388"/>
              <a:lumOff val="4804"/>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kumimoji="1" lang="ja-JP" altLang="en-US" sz="1200" kern="1200">
              <a:latin typeface="ＭＳ ゴシック" panose="020B0609070205080204" pitchFamily="49" charset="-128"/>
              <a:ea typeface="ＭＳ ゴシック" panose="020B0609070205080204" pitchFamily="49" charset="-128"/>
            </a:rPr>
            <a:t>グループ活動の再開（</a:t>
          </a:r>
          <a:r>
            <a:rPr kumimoji="1" lang="en-US" altLang="ja-JP" sz="1200" kern="1200">
              <a:latin typeface="ＭＳ ゴシック" panose="020B0609070205080204" pitchFamily="49" charset="-128"/>
              <a:ea typeface="ＭＳ ゴシック" panose="020B0609070205080204" pitchFamily="49" charset="-128"/>
            </a:rPr>
            <a:t>1</a:t>
          </a:r>
          <a:r>
            <a:rPr kumimoji="1" lang="ja-JP" altLang="en-US" sz="1200" kern="1200">
              <a:latin typeface="ＭＳ ゴシック" panose="020B0609070205080204" pitchFamily="49" charset="-128"/>
              <a:ea typeface="ＭＳ ゴシック" panose="020B0609070205080204" pitchFamily="49" charset="-128"/>
            </a:rPr>
            <a:t>～</a:t>
          </a:r>
          <a:r>
            <a:rPr kumimoji="1" lang="en-US" altLang="ja-JP" sz="1200" kern="1200">
              <a:latin typeface="ＭＳ ゴシック" panose="020B0609070205080204" pitchFamily="49" charset="-128"/>
              <a:ea typeface="ＭＳ ゴシック" panose="020B0609070205080204" pitchFamily="49" charset="-128"/>
            </a:rPr>
            <a:t>2</a:t>
          </a:r>
          <a:r>
            <a:rPr kumimoji="1" lang="ja-JP" altLang="en-US" sz="1200" kern="1200">
              <a:latin typeface="ＭＳ ゴシック" panose="020B0609070205080204" pitchFamily="49" charset="-128"/>
              <a:ea typeface="ＭＳ ゴシック" panose="020B0609070205080204" pitchFamily="49" charset="-128"/>
            </a:rPr>
            <a:t>週間を目安）</a:t>
          </a:r>
        </a:p>
        <a:p>
          <a:pPr marL="114300" lvl="1" indent="-114300" algn="l" defTabSz="533400">
            <a:lnSpc>
              <a:spcPct val="90000"/>
            </a:lnSpc>
            <a:spcBef>
              <a:spcPct val="0"/>
            </a:spcBef>
            <a:spcAft>
              <a:spcPct val="15000"/>
            </a:spcAft>
            <a:buChar char="•"/>
          </a:pPr>
          <a:r>
            <a:rPr kumimoji="1" lang="ja-JP" altLang="en-US" sz="1200" kern="1200">
              <a:latin typeface="ＭＳ ゴシック" panose="020B0609070205080204" pitchFamily="49" charset="-128"/>
              <a:ea typeface="ＭＳ ゴシック" panose="020B0609070205080204" pitchFamily="49" charset="-128"/>
            </a:rPr>
            <a:t>スモールグループ（</a:t>
          </a:r>
          <a:r>
            <a:rPr kumimoji="1" lang="en-US" altLang="ja-JP" sz="1200" kern="1200">
              <a:latin typeface="ＭＳ ゴシック" panose="020B0609070205080204" pitchFamily="49" charset="-128"/>
              <a:ea typeface="ＭＳ ゴシック" panose="020B0609070205080204" pitchFamily="49" charset="-128"/>
            </a:rPr>
            <a:t>1</a:t>
          </a:r>
          <a:r>
            <a:rPr kumimoji="1" lang="ja-JP" altLang="en-US" sz="1200" kern="1200">
              <a:latin typeface="ＭＳ ゴシック" panose="020B0609070205080204" pitchFamily="49" charset="-128"/>
              <a:ea typeface="ＭＳ ゴシック" panose="020B0609070205080204" pitchFamily="49" charset="-128"/>
            </a:rPr>
            <a:t>グループ</a:t>
          </a:r>
          <a:r>
            <a:rPr kumimoji="1" lang="en-US" altLang="ja-JP" sz="1200" kern="1200">
              <a:latin typeface="ＭＳ ゴシック" panose="020B0609070205080204" pitchFamily="49" charset="-128"/>
              <a:ea typeface="ＭＳ ゴシック" panose="020B0609070205080204" pitchFamily="49" charset="-128"/>
            </a:rPr>
            <a:t>5</a:t>
          </a:r>
          <a:r>
            <a:rPr kumimoji="1" lang="ja-JP" altLang="en-US" sz="1200" kern="1200">
              <a:latin typeface="ＭＳ ゴシック" panose="020B0609070205080204" pitchFamily="49" charset="-128"/>
              <a:ea typeface="ＭＳ ゴシック" panose="020B0609070205080204" pitchFamily="49" charset="-128"/>
            </a:rPr>
            <a:t>名程度）を編成し、時間を分けて実施。対人プレーは避ける。</a:t>
          </a:r>
        </a:p>
      </dsp:txBody>
      <dsp:txXfrm rot="-5400000">
        <a:off x="790701" y="963549"/>
        <a:ext cx="3575471" cy="662538"/>
      </dsp:txXfrm>
    </dsp:sp>
    <dsp:sp modelId="{ED0C870C-74C8-440F-BB2C-6D4CD7C8B926}">
      <dsp:nvSpPr>
        <dsp:cNvPr id="0" name=""/>
        <dsp:cNvSpPr/>
      </dsp:nvSpPr>
      <dsp:spPr>
        <a:xfrm rot="5400000">
          <a:off x="-169435" y="2024005"/>
          <a:ext cx="1129573" cy="790701"/>
        </a:xfrm>
        <a:prstGeom prst="chevron">
          <a:avLst/>
        </a:prstGeom>
        <a:solidFill>
          <a:schemeClr val="accent4">
            <a:hueOff val="9800891"/>
            <a:satOff val="-40777"/>
            <a:lumOff val="9608"/>
            <a:alphaOff val="0"/>
          </a:schemeClr>
        </a:solidFill>
        <a:ln w="12700" cap="flat" cmpd="sng" algn="ctr">
          <a:solidFill>
            <a:schemeClr val="accent4">
              <a:hueOff val="9800891"/>
              <a:satOff val="-40777"/>
              <a:lumOff val="9608"/>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kumimoji="1" lang="ja-JP" altLang="en-US" sz="1200" b="1" kern="1200">
              <a:solidFill>
                <a:srgbClr val="FF0000"/>
              </a:solidFill>
            </a:rPr>
            <a:t>フェース３</a:t>
          </a:r>
        </a:p>
      </dsp:txBody>
      <dsp:txXfrm rot="-5400000">
        <a:off x="2" y="2249920"/>
        <a:ext cx="790701" cy="338872"/>
      </dsp:txXfrm>
    </dsp:sp>
    <dsp:sp modelId="{87A6BC42-076B-4431-A112-FB6D128A17CC}">
      <dsp:nvSpPr>
        <dsp:cNvPr id="0" name=""/>
        <dsp:cNvSpPr/>
      </dsp:nvSpPr>
      <dsp:spPr>
        <a:xfrm rot="5400000">
          <a:off x="2229246" y="416023"/>
          <a:ext cx="734222" cy="3611313"/>
        </a:xfrm>
        <a:prstGeom prst="round2SameRect">
          <a:avLst/>
        </a:prstGeom>
        <a:solidFill>
          <a:schemeClr val="lt1">
            <a:alpha val="90000"/>
            <a:hueOff val="0"/>
            <a:satOff val="0"/>
            <a:lumOff val="0"/>
            <a:alphaOff val="0"/>
          </a:schemeClr>
        </a:solidFill>
        <a:ln w="12700" cap="flat" cmpd="sng" algn="ctr">
          <a:solidFill>
            <a:schemeClr val="accent4">
              <a:hueOff val="9800891"/>
              <a:satOff val="-40777"/>
              <a:lumOff val="9608"/>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kumimoji="1" lang="ja-JP" altLang="en-US" sz="1200" kern="1200">
              <a:latin typeface="ＭＳ ゴシック" panose="020B0609070205080204" pitchFamily="49" charset="-128"/>
              <a:ea typeface="ＭＳ ゴシック" panose="020B0609070205080204" pitchFamily="49" charset="-128"/>
            </a:rPr>
            <a:t>チーム活動の再開（</a:t>
          </a:r>
          <a:r>
            <a:rPr kumimoji="1" lang="en-US" altLang="ja-JP" sz="1200" kern="1200">
              <a:latin typeface="ＭＳ ゴシック" panose="020B0609070205080204" pitchFamily="49" charset="-128"/>
              <a:ea typeface="ＭＳ ゴシック" panose="020B0609070205080204" pitchFamily="49" charset="-128"/>
            </a:rPr>
            <a:t>3</a:t>
          </a:r>
          <a:r>
            <a:rPr kumimoji="1" lang="ja-JP" altLang="en-US" sz="1200" kern="1200">
              <a:latin typeface="ＭＳ ゴシック" panose="020B0609070205080204" pitchFamily="49" charset="-128"/>
              <a:ea typeface="ＭＳ ゴシック" panose="020B0609070205080204" pitchFamily="49" charset="-128"/>
            </a:rPr>
            <a:t>～</a:t>
          </a:r>
          <a:r>
            <a:rPr kumimoji="1" lang="en-US" altLang="ja-JP" sz="1200" kern="1200">
              <a:latin typeface="ＭＳ ゴシック" panose="020B0609070205080204" pitchFamily="49" charset="-128"/>
              <a:ea typeface="ＭＳ ゴシック" panose="020B0609070205080204" pitchFamily="49" charset="-128"/>
            </a:rPr>
            <a:t>4</a:t>
          </a:r>
          <a:r>
            <a:rPr kumimoji="1" lang="ja-JP" altLang="en-US" sz="1200" kern="1200">
              <a:latin typeface="ＭＳ ゴシック" panose="020B0609070205080204" pitchFamily="49" charset="-128"/>
              <a:ea typeface="ＭＳ ゴシック" panose="020B0609070205080204" pitchFamily="49" charset="-128"/>
            </a:rPr>
            <a:t>週間を目安）</a:t>
          </a:r>
        </a:p>
        <a:p>
          <a:pPr marL="114300" lvl="1" indent="-114300" algn="l" defTabSz="533400">
            <a:lnSpc>
              <a:spcPct val="90000"/>
            </a:lnSpc>
            <a:spcBef>
              <a:spcPct val="0"/>
            </a:spcBef>
            <a:spcAft>
              <a:spcPct val="15000"/>
            </a:spcAft>
            <a:buChar char="•"/>
          </a:pPr>
          <a:r>
            <a:rPr kumimoji="1" lang="ja-JP" altLang="en-US" sz="1200" kern="1200">
              <a:latin typeface="ＭＳ ゴシック" panose="020B0609070205080204" pitchFamily="49" charset="-128"/>
              <a:ea typeface="ＭＳ ゴシック" panose="020B0609070205080204" pitchFamily="49" charset="-128"/>
            </a:rPr>
            <a:t>段階的に対人プレーを実施。ゲーム形式の練習も試合時間や交代を工夫して段階的に実施。</a:t>
          </a:r>
        </a:p>
      </dsp:txBody>
      <dsp:txXfrm rot="-5400000">
        <a:off x="790701" y="1890410"/>
        <a:ext cx="3575471" cy="66253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C77ED97-D384-45C5-ABD3-4766F9DA57CD}">
      <dsp:nvSpPr>
        <dsp:cNvPr id="0" name=""/>
        <dsp:cNvSpPr/>
      </dsp:nvSpPr>
      <dsp:spPr>
        <a:xfrm rot="5400000">
          <a:off x="-178623" y="180876"/>
          <a:ext cx="1190824" cy="833577"/>
        </a:xfrm>
        <a:prstGeom prst="chevron">
          <a:avLst/>
        </a:prstGeom>
        <a:solidFill>
          <a:schemeClr val="accent4">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kumimoji="1" lang="ja-JP" altLang="en-US" sz="1200" b="1" kern="1200">
              <a:solidFill>
                <a:srgbClr val="FF0000"/>
              </a:solidFill>
            </a:rPr>
            <a:t>フェーズ４</a:t>
          </a:r>
        </a:p>
      </dsp:txBody>
      <dsp:txXfrm rot="-5400000">
        <a:off x="1" y="419042"/>
        <a:ext cx="833577" cy="357247"/>
      </dsp:txXfrm>
    </dsp:sp>
    <dsp:sp modelId="{39C6EAF3-9EAC-4668-9685-D43A2F2246BD}">
      <dsp:nvSpPr>
        <dsp:cNvPr id="0" name=""/>
        <dsp:cNvSpPr/>
      </dsp:nvSpPr>
      <dsp:spPr>
        <a:xfrm rot="5400000">
          <a:off x="2371333" y="-1535502"/>
          <a:ext cx="774036" cy="3849547"/>
        </a:xfrm>
        <a:prstGeom prst="round2SameRect">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kumimoji="1" lang="ja-JP" altLang="en-US" sz="1200" kern="1200">
              <a:latin typeface="ＭＳ ゴシック" panose="020B0609070205080204" pitchFamily="49" charset="-128"/>
              <a:ea typeface="ＭＳ ゴシック" panose="020B0609070205080204" pitchFamily="49" charset="-128"/>
            </a:rPr>
            <a:t>トレーニングマッチの実施（</a:t>
          </a:r>
          <a:r>
            <a:rPr kumimoji="1" lang="en-US" altLang="ja-JP" sz="1200" kern="1200">
              <a:latin typeface="ＭＳ ゴシック" panose="020B0609070205080204" pitchFamily="49" charset="-128"/>
              <a:ea typeface="ＭＳ ゴシック" panose="020B0609070205080204" pitchFamily="49" charset="-128"/>
            </a:rPr>
            <a:t>5</a:t>
          </a:r>
          <a:r>
            <a:rPr kumimoji="1" lang="ja-JP" altLang="en-US" sz="1200" kern="1200">
              <a:latin typeface="ＭＳ ゴシック" panose="020B0609070205080204" pitchFamily="49" charset="-128"/>
              <a:ea typeface="ＭＳ ゴシック" panose="020B0609070205080204" pitchFamily="49" charset="-128"/>
            </a:rPr>
            <a:t>～</a:t>
          </a:r>
          <a:r>
            <a:rPr kumimoji="1" lang="en-US" altLang="ja-JP" sz="1200" kern="1200">
              <a:latin typeface="ＭＳ ゴシック" panose="020B0609070205080204" pitchFamily="49" charset="-128"/>
              <a:ea typeface="ＭＳ ゴシック" panose="020B0609070205080204" pitchFamily="49" charset="-128"/>
            </a:rPr>
            <a:t>6</a:t>
          </a:r>
          <a:r>
            <a:rPr kumimoji="1" lang="ja-JP" altLang="en-US" sz="1200" kern="1200">
              <a:latin typeface="ＭＳ ゴシック" panose="020B0609070205080204" pitchFamily="49" charset="-128"/>
              <a:ea typeface="ＭＳ ゴシック" panose="020B0609070205080204" pitchFamily="49" charset="-128"/>
            </a:rPr>
            <a:t>週間を目安）</a:t>
          </a:r>
        </a:p>
        <a:p>
          <a:pPr marL="114300" lvl="1" indent="-114300" algn="l" defTabSz="533400">
            <a:lnSpc>
              <a:spcPct val="90000"/>
            </a:lnSpc>
            <a:spcBef>
              <a:spcPct val="0"/>
            </a:spcBef>
            <a:spcAft>
              <a:spcPct val="15000"/>
            </a:spcAft>
            <a:buChar char="•"/>
          </a:pPr>
          <a:r>
            <a:rPr kumimoji="1" lang="ja-JP" altLang="en-US" sz="1200" kern="1200">
              <a:latin typeface="ＭＳ ゴシック" panose="020B0609070205080204" pitchFamily="49" charset="-128"/>
              <a:ea typeface="ＭＳ ゴシック" panose="020B0609070205080204" pitchFamily="49" charset="-128"/>
            </a:rPr>
            <a:t>選手のコンディションを考慮して段階的に実施。連戦は控え出場時間もコントロールする。</a:t>
          </a:r>
        </a:p>
      </dsp:txBody>
      <dsp:txXfrm rot="-5400000">
        <a:off x="833578" y="40038"/>
        <a:ext cx="3811762" cy="698466"/>
      </dsp:txXfrm>
    </dsp:sp>
    <dsp:sp modelId="{E116825A-BEA7-440F-9788-08EFC668B713}">
      <dsp:nvSpPr>
        <dsp:cNvPr id="0" name=""/>
        <dsp:cNvSpPr/>
      </dsp:nvSpPr>
      <dsp:spPr>
        <a:xfrm rot="5400000">
          <a:off x="-178623" y="1064926"/>
          <a:ext cx="1190824" cy="833577"/>
        </a:xfrm>
        <a:prstGeom prst="chevron">
          <a:avLst/>
        </a:prstGeom>
        <a:solidFill>
          <a:schemeClr val="accent4">
            <a:hueOff val="9800891"/>
            <a:satOff val="-40777"/>
            <a:lumOff val="9608"/>
            <a:alphaOff val="0"/>
          </a:schemeClr>
        </a:solidFill>
        <a:ln w="12700" cap="flat" cmpd="sng" algn="ctr">
          <a:solidFill>
            <a:schemeClr val="accent4">
              <a:hueOff val="9800891"/>
              <a:satOff val="-40777"/>
              <a:lumOff val="9608"/>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kumimoji="1" lang="ja-JP" altLang="en-US" sz="1200" b="1" kern="1200">
              <a:solidFill>
                <a:srgbClr val="FF0000"/>
              </a:solidFill>
            </a:rPr>
            <a:t>フェーズ５</a:t>
          </a:r>
          <a:endParaRPr kumimoji="1" lang="en-US" altLang="ja-JP" sz="1200" b="1" kern="1200">
            <a:solidFill>
              <a:srgbClr val="FF0000"/>
            </a:solidFill>
          </a:endParaRPr>
        </a:p>
        <a:p>
          <a:pPr marL="0" lvl="0" indent="0" algn="ctr" defTabSz="533400">
            <a:lnSpc>
              <a:spcPct val="90000"/>
            </a:lnSpc>
            <a:spcBef>
              <a:spcPct val="0"/>
            </a:spcBef>
            <a:spcAft>
              <a:spcPct val="35000"/>
            </a:spcAft>
            <a:buNone/>
          </a:pPr>
          <a:endParaRPr kumimoji="1" lang="ja-JP" altLang="en-US" sz="1200" kern="1200"/>
        </a:p>
      </dsp:txBody>
      <dsp:txXfrm rot="-5400000">
        <a:off x="1" y="1303092"/>
        <a:ext cx="833577" cy="357247"/>
      </dsp:txXfrm>
    </dsp:sp>
    <dsp:sp modelId="{DA2D5EA9-F734-438D-A6AB-64961351F4E7}">
      <dsp:nvSpPr>
        <dsp:cNvPr id="0" name=""/>
        <dsp:cNvSpPr/>
      </dsp:nvSpPr>
      <dsp:spPr>
        <a:xfrm rot="5400000">
          <a:off x="2371129" y="-651248"/>
          <a:ext cx="774443" cy="3849547"/>
        </a:xfrm>
        <a:prstGeom prst="round2SameRect">
          <a:avLst/>
        </a:prstGeom>
        <a:solidFill>
          <a:schemeClr val="lt1">
            <a:alpha val="90000"/>
            <a:hueOff val="0"/>
            <a:satOff val="0"/>
            <a:lumOff val="0"/>
            <a:alphaOff val="0"/>
          </a:schemeClr>
        </a:solidFill>
        <a:ln w="12700" cap="flat" cmpd="sng" algn="ctr">
          <a:solidFill>
            <a:schemeClr val="accent4">
              <a:hueOff val="9800891"/>
              <a:satOff val="-40777"/>
              <a:lumOff val="9608"/>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kumimoji="1" lang="ja-JP" altLang="en-US" sz="1200" kern="1200">
              <a:latin typeface="ＭＳ ゴシック" panose="020B0609070205080204" pitchFamily="49" charset="-128"/>
              <a:ea typeface="ＭＳ ゴシック" panose="020B0609070205080204" pitchFamily="49" charset="-128"/>
            </a:rPr>
            <a:t>公式戦（大会やリーグ戦の実施）</a:t>
          </a:r>
        </a:p>
        <a:p>
          <a:pPr marL="114300" lvl="1" indent="-114300" algn="l" defTabSz="533400">
            <a:lnSpc>
              <a:spcPct val="90000"/>
            </a:lnSpc>
            <a:spcBef>
              <a:spcPct val="0"/>
            </a:spcBef>
            <a:spcAft>
              <a:spcPct val="15000"/>
            </a:spcAft>
            <a:buChar char="•"/>
          </a:pPr>
          <a:r>
            <a:rPr kumimoji="1" lang="ja-JP" altLang="en-US" sz="1200" kern="1200">
              <a:latin typeface="ＭＳ ゴシック" panose="020B0609070205080204" pitchFamily="49" charset="-128"/>
              <a:ea typeface="ＭＳ ゴシック" panose="020B0609070205080204" pitchFamily="49" charset="-128"/>
            </a:rPr>
            <a:t>万全な安全対策を講じた上で実施するのが条件。</a:t>
          </a:r>
        </a:p>
      </dsp:txBody>
      <dsp:txXfrm rot="-5400000">
        <a:off x="833578" y="924108"/>
        <a:ext cx="3811742" cy="698833"/>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5CA4B-DA35-40CE-A607-DB2F81A1D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5</Pages>
  <Words>278</Words>
  <Characters>1589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2020-06-04T06:08:00Z</cp:lastPrinted>
  <dcterms:created xsi:type="dcterms:W3CDTF">2020-06-02T06:04:00Z</dcterms:created>
  <dcterms:modified xsi:type="dcterms:W3CDTF">2020-06-08T01:31:00Z</dcterms:modified>
</cp:coreProperties>
</file>